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491D1EDA" w:rsidR="002711DA" w:rsidRPr="00F7105A" w:rsidRDefault="008B4650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E17A45">
        <w:rPr>
          <w:szCs w:val="20"/>
        </w:rPr>
        <w:t>-013 du 8 février 2022</w:t>
      </w:r>
      <w:bookmarkStart w:id="0" w:name="_GoBack"/>
      <w:bookmarkEnd w:id="0"/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39F7F7F6" w:rsidR="00782951" w:rsidRPr="00BC0739" w:rsidRDefault="005159B2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>Titre : R</w:t>
      </w:r>
      <w:r w:rsidR="00F7105A">
        <w:rPr>
          <w:b/>
          <w:sz w:val="20"/>
          <w:szCs w:val="20"/>
          <w:lang w:val="fr-FR"/>
        </w:rPr>
        <w:t xml:space="preserve">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le parcours professionnel de l’agent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6720302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 xml:space="preserve">Appréciation sur les activités actuelles de l’agent 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 xml:space="preserve">et l’étendue de ses missions, </w:t>
            </w:r>
            <w:r w:rsidRPr="008B4650">
              <w:rPr>
                <w:sz w:val="20"/>
                <w:szCs w:val="20"/>
                <w:u w:val="single"/>
                <w:lang w:val="fr-FR"/>
              </w:rPr>
              <w:t>de ses responsabilités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>, ou de sa manière de servir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de la contribution de l’agent à l’activité du service, du laboratoire ou de toute autre structure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l’aptitude de l’agent : capacités d’adaptation à l’environnement, capacité au dialogue avec les partenaires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générale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5E60E7D" w14:textId="77777777" w:rsidR="006263CC" w:rsidRPr="00782951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23CF6341" w:rsid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63CC" w14:paraId="7B35DD25" w14:textId="77777777" w:rsidTr="006263CC">
        <w:trPr>
          <w:trHeight w:val="1330"/>
        </w:trPr>
        <w:tc>
          <w:tcPr>
            <w:tcW w:w="10060" w:type="dxa"/>
          </w:tcPr>
          <w:p w14:paraId="6221D57E" w14:textId="77777777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0E839" w14:textId="2907FAE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 du supérieur hiérarchique sur la promotion</w:t>
            </w:r>
            <w:r w:rsidRPr="00782951">
              <w:rPr>
                <w:sz w:val="20"/>
                <w:szCs w:val="20"/>
                <w:lang w:val="fr-FR"/>
              </w:rPr>
              <w:t xml:space="preserve"> :</w:t>
            </w:r>
          </w:p>
          <w:p w14:paraId="3231D846" w14:textId="4A4E8BD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7A73585" w14:textId="01AD6783" w:rsidR="006263CC" w:rsidRPr="00782951" w:rsidRDefault="00E17A45" w:rsidP="004B3CC9">
            <w:pPr>
              <w:pStyle w:val="En-tte"/>
              <w:tabs>
                <w:tab w:val="clear" w:pos="4513"/>
              </w:tabs>
              <w:spacing w:before="60"/>
              <w:jc w:val="center"/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15796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 xml:space="preserve">FAVORABLE                                    </w:t>
            </w:r>
            <w:sdt>
              <w:sdtPr>
                <w:rPr>
                  <w:sz w:val="20"/>
                  <w:szCs w:val="20"/>
                  <w:lang w:val="fr-FR"/>
                </w:rPr>
                <w:id w:val="15106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>DEFAVORABLE (joindre un rapport circonstancié)</w:t>
            </w:r>
          </w:p>
          <w:p w14:paraId="14BD1DF3" w14:textId="77777777" w:rsidR="006263CC" w:rsidRPr="00BC0739" w:rsidRDefault="006263CC" w:rsidP="006263CC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</w:p>
          <w:p w14:paraId="3F1DF467" w14:textId="04D7B405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64B64F0F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D962A8">
        <w:rPr>
          <w:sz w:val="20"/>
          <w:szCs w:val="20"/>
          <w:lang w:val="fr-FR"/>
        </w:rPr>
        <w:t xml:space="preserve"> direct</w:t>
      </w:r>
      <w:r w:rsidR="000B0932">
        <w:rPr>
          <w:sz w:val="20"/>
          <w:szCs w:val="20"/>
          <w:lang w:val="fr-FR"/>
        </w:rPr>
        <w:t> :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960C53C" w14:textId="7B4AF73A" w:rsidR="005C2A2E" w:rsidRDefault="00E21923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du</w:t>
            </w:r>
            <w:r w:rsidR="00D962A8">
              <w:rPr>
                <w:sz w:val="20"/>
                <w:szCs w:val="20"/>
                <w:lang w:val="fr-FR"/>
              </w:rPr>
              <w:t xml:space="preserve"> chef d’établissement</w:t>
            </w:r>
            <w:r w:rsidR="005C2A2E" w:rsidRPr="00782951">
              <w:rPr>
                <w:sz w:val="20"/>
                <w:szCs w:val="20"/>
                <w:lang w:val="fr-FR"/>
              </w:rPr>
              <w:t>,</w:t>
            </w:r>
            <w:r w:rsidR="00D962A8">
              <w:rPr>
                <w:sz w:val="20"/>
                <w:szCs w:val="20"/>
                <w:lang w:val="fr-FR"/>
              </w:rPr>
              <w:t xml:space="preserve"> du chef de structure, du président ou du recteur</w:t>
            </w:r>
            <w:r w:rsidR="00D962A8" w:rsidRPr="00782951">
              <w:rPr>
                <w:sz w:val="20"/>
                <w:szCs w:val="20"/>
                <w:lang w:val="fr-FR"/>
              </w:rPr>
              <w:t xml:space="preserve"> :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 </w:t>
            </w:r>
            <w:r w:rsidR="004B3CC9">
              <w:rPr>
                <w:sz w:val="20"/>
                <w:szCs w:val="20"/>
                <w:lang w:val="fr-FR"/>
              </w:rPr>
              <w:t>(N+2)</w:t>
            </w: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4AD0F5BE" w:rsidR="00F65225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p w14:paraId="6299BFA6" w14:textId="4DC092A9" w:rsidR="00D962A8" w:rsidRPr="00D962A8" w:rsidRDefault="00D962A8" w:rsidP="00A257BD">
      <w:pPr>
        <w:pStyle w:val="Corpsdetexte"/>
        <w:spacing w:line="240" w:lineRule="auto"/>
        <w:ind w:left="720"/>
        <w:rPr>
          <w:szCs w:val="20"/>
        </w:rPr>
      </w:pPr>
    </w:p>
    <w:sectPr w:rsidR="00D962A8" w:rsidRPr="00D962A8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66D5" w14:textId="77777777" w:rsidR="003178AC" w:rsidRDefault="003178AC" w:rsidP="0079276E">
      <w:r>
        <w:separator/>
      </w:r>
    </w:p>
  </w:endnote>
  <w:endnote w:type="continuationSeparator" w:id="0">
    <w:p w14:paraId="1CD20879" w14:textId="77777777" w:rsidR="003178AC" w:rsidRDefault="003178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9930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C082409" w14:textId="5A759F01" w:rsidR="005159B2" w:rsidRPr="005159B2" w:rsidRDefault="005159B2">
        <w:pPr>
          <w:pStyle w:val="Pieddepage"/>
          <w:jc w:val="center"/>
          <w:rPr>
            <w:sz w:val="14"/>
            <w:szCs w:val="14"/>
          </w:rPr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E17A45" w:rsidRPr="00E17A45">
          <w:rPr>
            <w:noProof/>
            <w:sz w:val="14"/>
            <w:szCs w:val="14"/>
            <w:lang w:val="fr-FR"/>
          </w:rPr>
          <w:t>1</w:t>
        </w:r>
        <w:r w:rsidRPr="005159B2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09EDAE9E" w:rsidR="0096035F" w:rsidRDefault="0096035F" w:rsidP="005159B2">
        <w:pPr>
          <w:pStyle w:val="Pieddepage"/>
          <w:jc w:val="center"/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E17A45" w:rsidRPr="00E17A45">
          <w:rPr>
            <w:noProof/>
            <w:sz w:val="14"/>
            <w:szCs w:val="14"/>
            <w:lang w:val="fr-FR"/>
          </w:rPr>
          <w:t>2</w:t>
        </w:r>
        <w:r w:rsidRPr="005159B2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E610" w14:textId="77777777" w:rsidR="003178AC" w:rsidRDefault="003178AC" w:rsidP="0079276E">
      <w:r>
        <w:separator/>
      </w:r>
    </w:p>
  </w:footnote>
  <w:footnote w:type="continuationSeparator" w:id="0">
    <w:p w14:paraId="4419DC34" w14:textId="77777777" w:rsidR="003178AC" w:rsidRDefault="003178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56572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311CC7"/>
    <w:rsid w:val="003178AC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B3CC9"/>
    <w:rsid w:val="004C7346"/>
    <w:rsid w:val="004D0D46"/>
    <w:rsid w:val="004D1619"/>
    <w:rsid w:val="004E2D81"/>
    <w:rsid w:val="004E7415"/>
    <w:rsid w:val="005159B2"/>
    <w:rsid w:val="00521BCD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65AF8"/>
    <w:rsid w:val="006859B0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B4650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257BD"/>
    <w:rsid w:val="00A30EA6"/>
    <w:rsid w:val="00A440C0"/>
    <w:rsid w:val="00A7522B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C0739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2A8"/>
    <w:rsid w:val="00D96935"/>
    <w:rsid w:val="00DA2090"/>
    <w:rsid w:val="00DA7F52"/>
    <w:rsid w:val="00DC5BB5"/>
    <w:rsid w:val="00DD50D6"/>
    <w:rsid w:val="00E0151A"/>
    <w:rsid w:val="00E05336"/>
    <w:rsid w:val="00E17A45"/>
    <w:rsid w:val="00E21923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62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62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6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purl.org/dc/elements/1.1/"/>
    <ds:schemaRef ds:uri="2c7ddd52-0a06-43b1-a35c-dcb15ea2e3f4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30CF2-791F-4DE4-95BD-9461EA7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2022-02-08T15:30:00Z</dcterms:created>
  <dcterms:modified xsi:type="dcterms:W3CDTF">2022-02-08T15:30:00Z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