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6F431" w14:textId="77777777" w:rsidR="00DB411F" w:rsidRDefault="00DB411F" w:rsidP="00DB411F">
      <w:pPr>
        <w:widowControl w:val="0"/>
        <w:tabs>
          <w:tab w:val="right" w:pos="9026"/>
        </w:tabs>
        <w:autoSpaceDE w:val="0"/>
        <w:autoSpaceDN w:val="0"/>
        <w:rPr>
          <w:rFonts w:ascii="Arial Gras" w:hAnsi="Arial Gras" w:cs="Arial"/>
          <w:b/>
          <w:bCs/>
          <w:sz w:val="28"/>
          <w:szCs w:val="28"/>
        </w:rPr>
      </w:pPr>
    </w:p>
    <w:p w14:paraId="0CC72C98" w14:textId="5BD6286F" w:rsidR="00DB411F" w:rsidRPr="00E56588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E56588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77FEA58F" w:rsidR="00DB411F" w:rsidRPr="00E56588" w:rsidRDefault="00C5362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E56588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915D98">
        <w:rPr>
          <w:rFonts w:ascii="Marianne" w:eastAsia="Arial" w:hAnsi="Marianne" w:cs="Arial"/>
          <w:sz w:val="20"/>
          <w:szCs w:val="20"/>
          <w:lang w:eastAsia="en-US"/>
        </w:rPr>
        <w:t>5</w:t>
      </w:r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C5264A">
        <w:rPr>
          <w:rFonts w:ascii="Marianne" w:eastAsia="Arial" w:hAnsi="Marianne" w:cs="Arial"/>
          <w:sz w:val="20"/>
          <w:szCs w:val="20"/>
          <w:lang w:eastAsia="en-US"/>
        </w:rPr>
        <w:t xml:space="preserve">021 </w:t>
      </w:r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C5264A">
        <w:rPr>
          <w:rFonts w:ascii="Marianne" w:eastAsia="Arial" w:hAnsi="Marianne" w:cs="Arial"/>
          <w:sz w:val="20"/>
          <w:szCs w:val="20"/>
          <w:lang w:eastAsia="en-US"/>
        </w:rPr>
        <w:t xml:space="preserve"> 06/02/2025</w:t>
      </w:r>
      <w:bookmarkStart w:id="0" w:name="_GoBack"/>
      <w:bookmarkEnd w:id="0"/>
    </w:p>
    <w:p w14:paraId="61AAAC1D" w14:textId="77777777" w:rsidR="00DB411F" w:rsidRPr="00E56588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E56588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225D7CD3" w14:textId="2E782C43" w:rsidR="00E03BB1" w:rsidRPr="00E56588" w:rsidRDefault="00DB411F" w:rsidP="00E56588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lang w:eastAsia="en-US"/>
        </w:rPr>
      </w:pPr>
      <w:r w:rsidRPr="00E56588">
        <w:rPr>
          <w:rFonts w:ascii="Marianne" w:eastAsia="Arial" w:hAnsi="Marianne" w:cs="Arial"/>
          <w:b/>
          <w:sz w:val="20"/>
          <w:szCs w:val="20"/>
          <w:lang w:eastAsia="en-US"/>
        </w:rPr>
        <w:t xml:space="preserve">Titre : rapport d’aptitude professionnelle (à l’exception de l’accès au grade d’AAHC, à l’échelon spécial du grade d’IGR HC et d’AAE HC) </w:t>
      </w:r>
    </w:p>
    <w:p w14:paraId="395AE7A7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E56588" w:rsidRPr="00EB0AE3" w14:paraId="5A4B2210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6F75B2C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11587694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9C9D00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1E3E62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F66953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6D77D4F8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2932147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5E2CC5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158" w14:textId="77777777" w:rsidR="00915D98" w:rsidRPr="00915D98" w:rsidRDefault="00E56588" w:rsidP="00915D98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915D9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915D98" w:rsidRPr="00915D98">
              <w:rPr>
                <w:rFonts w:ascii="Marianne" w:hAnsi="Marianne" w:cs="Arial"/>
                <w:sz w:val="20"/>
                <w:szCs w:val="20"/>
              </w:rPr>
              <w:t>portant notamment sur l’expertise professionnelle :</w:t>
            </w:r>
          </w:p>
          <w:p w14:paraId="0147380D" w14:textId="08656B15" w:rsidR="00E56588" w:rsidRPr="00915D98" w:rsidRDefault="00E56588" w:rsidP="00915D98">
            <w:pPr>
              <w:pStyle w:val="En-tte"/>
              <w:spacing w:before="60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1BA36192" w14:textId="1F2FCEBF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8C62F8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245CDBE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70E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0384D531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4775D5F" w14:textId="6E0B3DB5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AF2CFC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293768BB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8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6AD72975" w14:textId="404B3CAB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FD493D0" w14:textId="4F1EF9D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DB9A36D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06FC956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01A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32B62618" w14:textId="216345F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0E0467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FC7D84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489AD6EF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669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6E650298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7FDFD27C" w14:textId="787FC009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6955BF1" w14:textId="77777777" w:rsidR="00E56588" w:rsidRDefault="00E56588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56588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10B83C0E" w14:textId="0105FEC2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E0B0954" w14:textId="6871C5D7" w:rsidR="002C1936" w:rsidRPr="00E56588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53E5E9" w14:textId="77777777" w:rsidR="009F76F3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>Signature du su</w:t>
            </w:r>
            <w:r w:rsidR="00E56588">
              <w:rPr>
                <w:rFonts w:ascii="Marianne" w:hAnsi="Marianne" w:cs="Arial"/>
                <w:sz w:val="20"/>
                <w:szCs w:val="20"/>
              </w:rPr>
              <w:t>périeur hiérarchique (+cachet)</w:t>
            </w:r>
            <w:r w:rsidR="00915D98">
              <w:rPr>
                <w:rFonts w:ascii="Marianne" w:hAnsi="Marianne" w:cs="Arial"/>
                <w:sz w:val="20"/>
                <w:szCs w:val="20"/>
              </w:rPr>
              <w:t> :</w:t>
            </w:r>
          </w:p>
          <w:p w14:paraId="06E4986A" w14:textId="733729EC" w:rsidR="00915D98" w:rsidRPr="00E56588" w:rsidRDefault="00915D98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A54F60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E56588" w:rsidRDefault="00DB411F" w:rsidP="00DB411F">
    <w:pPr>
      <w:pStyle w:val="ServiceInfoHeader"/>
      <w:rPr>
        <w:rFonts w:ascii="Marianne" w:hAnsi="Marianne"/>
        <w:lang w:val="fr-FR"/>
      </w:rPr>
    </w:pPr>
    <w:r w:rsidRPr="00E56588">
      <w:rPr>
        <w:rFonts w:ascii="Marianne" w:hAnsi="Marianne"/>
        <w:noProof/>
        <w:lang w:val="fr-FR" w:eastAsia="fr-FR" w:bidi="kn-IN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588">
      <w:rPr>
        <w:rFonts w:ascii="Marianne" w:hAnsi="Marianne"/>
        <w:lang w:val="fr-FR"/>
      </w:rPr>
      <w:t>Division des personnels</w:t>
    </w:r>
    <w:r w:rsidRPr="00E56588">
      <w:rPr>
        <w:rFonts w:ascii="Marianne" w:hAnsi="Marianne"/>
        <w:lang w:val="fr-FR"/>
      </w:rPr>
      <w:br/>
      <w:t>ATSS et d’encadrement</w:t>
    </w:r>
    <w:r w:rsidRPr="00E56588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226"/>
    <w:rsid w:val="002B3561"/>
    <w:rsid w:val="002C1936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15D98"/>
    <w:rsid w:val="00945811"/>
    <w:rsid w:val="009778AC"/>
    <w:rsid w:val="009D313C"/>
    <w:rsid w:val="009F76F3"/>
    <w:rsid w:val="00A0245B"/>
    <w:rsid w:val="00A042A7"/>
    <w:rsid w:val="00A338AF"/>
    <w:rsid w:val="00A54F60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5264A"/>
    <w:rsid w:val="00C5362F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623C"/>
    <w:rsid w:val="00E50CED"/>
    <w:rsid w:val="00E56588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53CEB-6913-44BF-8497-6CE3EEFA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Pierre-Marie Giard</cp:lastModifiedBy>
  <cp:revision>18</cp:revision>
  <cp:lastPrinted>2024-01-08T09:27:00Z</cp:lastPrinted>
  <dcterms:created xsi:type="dcterms:W3CDTF">2021-12-27T17:01:00Z</dcterms:created>
  <dcterms:modified xsi:type="dcterms:W3CDTF">2025-02-04T16:00:00Z</dcterms:modified>
</cp:coreProperties>
</file>