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AB" w:rsidRPr="009D0EAD" w:rsidRDefault="0099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9D0EAD">
        <w:rPr>
          <w:b/>
          <w:bCs/>
          <w:sz w:val="28"/>
          <w:szCs w:val="28"/>
        </w:rPr>
        <w:t>MODELE DE PLAN DE PREVENTION</w:t>
      </w:r>
    </w:p>
    <w:p w:rsidR="009957AB" w:rsidRPr="009D0EAD" w:rsidRDefault="009957AB">
      <w:pPr>
        <w:rPr>
          <w:sz w:val="16"/>
          <w:szCs w:val="16"/>
        </w:rPr>
      </w:pPr>
    </w:p>
    <w:p w:rsidR="009957AB" w:rsidRPr="009D0EAD" w:rsidRDefault="009957AB" w:rsidP="00B056B0">
      <w:pPr>
        <w:pStyle w:val="Texteartic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 w:rsidRPr="009D0EAD">
        <w:rPr>
          <w:b/>
          <w:bCs/>
          <w:u w:val="single"/>
        </w:rPr>
        <w:t>Avant le début des travaux</w:t>
      </w:r>
      <w:r w:rsidRPr="009D0EAD">
        <w:t xml:space="preserve"> et à l'initiative de l’employeur de l'entreprise utilisatrice, les employeurs définissent à l’issue d’une inspection commune les mesures à prendre par chacun d'eux en vue d'éviter les risques professionnels, qui peuvent résulter de l'exercice simultané, en un même lieu, des installations et activités des deux entreprises.</w:t>
      </w:r>
    </w:p>
    <w:p w:rsidR="009957AB" w:rsidRPr="009D0EAD" w:rsidRDefault="009957AB">
      <w:pPr>
        <w:pStyle w:val="En-tte"/>
        <w:tabs>
          <w:tab w:val="clear" w:pos="4536"/>
          <w:tab w:val="clear" w:pos="9072"/>
        </w:tabs>
      </w:pPr>
    </w:p>
    <w:p w:rsidR="009957AB" w:rsidRPr="009D0EAD" w:rsidRDefault="009957AB" w:rsidP="00411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D0EAD">
        <w:t xml:space="preserve">Textes de référence : </w:t>
      </w:r>
      <w:r w:rsidR="00CB0B8F">
        <w:t>Code du travail, art. R.4</w:t>
      </w:r>
      <w:r w:rsidRPr="009D0EAD">
        <w:t>511</w:t>
      </w:r>
      <w:r w:rsidR="004110C8" w:rsidRPr="009D0EAD">
        <w:t>-</w:t>
      </w:r>
      <w:r w:rsidRPr="009D0EAD">
        <w:t>1 et suivant</w:t>
      </w:r>
      <w:r w:rsidR="004110C8" w:rsidRPr="009D0EAD">
        <w:t>s</w:t>
      </w:r>
      <w:bookmarkStart w:id="0" w:name="_GoBack"/>
      <w:bookmarkEnd w:id="0"/>
    </w:p>
    <w:p w:rsidR="009957AB" w:rsidRPr="009D0EAD" w:rsidRDefault="009957AB"/>
    <w:p w:rsidR="009957AB" w:rsidRPr="009D0EAD" w:rsidRDefault="0099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957AB" w:rsidRPr="009D0EAD" w:rsidRDefault="0099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D0EAD">
        <w:t xml:space="preserve">Nom </w:t>
      </w:r>
      <w:r w:rsidR="00B056B0">
        <w:t>de l’Entreprise Utilisatrice (EU</w:t>
      </w:r>
      <w:r w:rsidRPr="009D0EAD">
        <w:t>) : ……………………………………………………</w:t>
      </w:r>
    </w:p>
    <w:p w:rsidR="009957AB" w:rsidRPr="009D0EAD" w:rsidRDefault="0099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D0EAD">
        <w:t>…………………………………………………………………………………………….…</w:t>
      </w:r>
    </w:p>
    <w:p w:rsidR="009957AB" w:rsidRPr="009D0EAD" w:rsidRDefault="0099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9957AB" w:rsidRPr="009D0EAD" w:rsidRDefault="0099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D0EAD">
        <w:t>Nom et prénom du représentant légal de l’EU</w:t>
      </w:r>
      <w:proofErr w:type="gramStart"/>
      <w:r w:rsidRPr="009D0EAD">
        <w:t> :…</w:t>
      </w:r>
      <w:proofErr w:type="gramEnd"/>
      <w:r w:rsidRPr="009D0EAD">
        <w:t>………………………………………….</w:t>
      </w:r>
    </w:p>
    <w:p w:rsidR="009957AB" w:rsidRPr="009D0EAD" w:rsidRDefault="0099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D0EAD">
        <w:t>……………………………………………………………………………………………….</w:t>
      </w:r>
    </w:p>
    <w:p w:rsidR="009957AB" w:rsidRPr="009D0EAD" w:rsidRDefault="0099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:rsidR="009957AB" w:rsidRPr="009D0EAD" w:rsidRDefault="009957AB">
      <w:pPr>
        <w:pStyle w:val="Corpsdetexte2"/>
      </w:pPr>
      <w:r w:rsidRPr="009D0EAD">
        <w:t>Nom, Prénom, qualification et coordonnées de la personne chargée de l’élaboration du Plan de Prévention</w:t>
      </w:r>
      <w:proofErr w:type="gramStart"/>
      <w:r w:rsidRPr="009D0EAD">
        <w:t xml:space="preserve"> :…</w:t>
      </w:r>
      <w:proofErr w:type="gramEnd"/>
      <w:r w:rsidRPr="009D0EAD">
        <w:t>……………………………………………………………………………….</w:t>
      </w:r>
    </w:p>
    <w:p w:rsidR="009957AB" w:rsidRPr="009D0EAD" w:rsidRDefault="0099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:rsidR="009957AB" w:rsidRPr="009D0EAD" w:rsidRDefault="009957AB"/>
    <w:p w:rsidR="009957AB" w:rsidRPr="009D0EAD" w:rsidRDefault="0099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9957AB" w:rsidRPr="009D0EAD" w:rsidRDefault="0099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D0EAD">
        <w:t>Nature de l’opération : …………………………………………………………………………</w:t>
      </w:r>
    </w:p>
    <w:p w:rsidR="009957AB" w:rsidRPr="009D0EAD" w:rsidRDefault="0099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9957AB" w:rsidRPr="009D0EAD" w:rsidRDefault="0099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D0EAD">
        <w:t xml:space="preserve">Travaux d’entretien courant :  oui </w:t>
      </w:r>
      <w:r w:rsidRPr="009D0EAD">
        <w:sym w:font="Wingdings 2" w:char="F0A3"/>
      </w:r>
      <w:r w:rsidRPr="009D0EAD">
        <w:t xml:space="preserve"> non </w:t>
      </w:r>
      <w:r w:rsidRPr="009D0EAD">
        <w:sym w:font="Wingdings 2" w:char="F0A3"/>
      </w:r>
      <w:r w:rsidRPr="009D0EAD">
        <w:t xml:space="preserve">       </w:t>
      </w:r>
      <w:r w:rsidRPr="009D0EAD">
        <w:rPr>
          <w:b/>
          <w:bCs/>
        </w:rPr>
        <w:t xml:space="preserve">ou  </w:t>
      </w:r>
      <w:r w:rsidRPr="009D0EAD">
        <w:t xml:space="preserve">       Travaux ponctuel</w:t>
      </w:r>
      <w:r w:rsidR="00B056B0">
        <w:t>s</w:t>
      </w:r>
      <w:r w:rsidRPr="009D0EAD">
        <w:t xml:space="preserve"> : oui </w:t>
      </w:r>
      <w:r w:rsidRPr="009D0EAD">
        <w:sym w:font="Wingdings 2" w:char="F0A3"/>
      </w:r>
      <w:r w:rsidRPr="009D0EAD">
        <w:t xml:space="preserve"> non </w:t>
      </w:r>
      <w:r w:rsidRPr="009D0EAD">
        <w:sym w:font="Wingdings 2" w:char="F0A3"/>
      </w:r>
    </w:p>
    <w:p w:rsidR="009957AB" w:rsidRPr="009D0EAD" w:rsidRDefault="0099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9957AB" w:rsidRPr="009D0EAD" w:rsidRDefault="0099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D0EAD">
        <w:t>Dates prévisibles : du début des travaux : ………</w:t>
      </w:r>
      <w:proofErr w:type="gramStart"/>
      <w:r w:rsidRPr="009D0EAD">
        <w:t>…….</w:t>
      </w:r>
      <w:proofErr w:type="gramEnd"/>
      <w:r w:rsidRPr="009D0EAD">
        <w:t xml:space="preserve">…… </w:t>
      </w:r>
      <w:proofErr w:type="gramStart"/>
      <w:r w:rsidRPr="009D0EAD">
        <w:t>de</w:t>
      </w:r>
      <w:proofErr w:type="gramEnd"/>
      <w:r w:rsidRPr="009D0EAD">
        <w:t xml:space="preserve"> fin des travaux  …………..…</w:t>
      </w:r>
    </w:p>
    <w:p w:rsidR="009957AB" w:rsidRPr="009D0EAD" w:rsidRDefault="009957AB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16"/>
          <w:szCs w:val="16"/>
        </w:rPr>
      </w:pPr>
    </w:p>
    <w:p w:rsidR="009957AB" w:rsidRPr="009D0EAD" w:rsidRDefault="009957AB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 w:rsidRPr="009D0EAD">
        <w:t>Durée prévisible des travaux en nombre d’heures : ……………………heures</w:t>
      </w:r>
    </w:p>
    <w:p w:rsidR="009957AB" w:rsidRPr="009D0EAD" w:rsidRDefault="0099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9957AB" w:rsidRPr="009D0EAD" w:rsidRDefault="009957AB"/>
    <w:p w:rsidR="009957AB" w:rsidRPr="009D0EAD" w:rsidRDefault="009957AB">
      <w:pPr>
        <w:rPr>
          <w:b/>
          <w:bCs/>
          <w:u w:val="single"/>
        </w:rPr>
      </w:pPr>
      <w:r w:rsidRPr="009D0EAD">
        <w:rPr>
          <w:b/>
          <w:bCs/>
          <w:u w:val="single"/>
        </w:rPr>
        <w:t>INSPECTION COMMUNE</w:t>
      </w:r>
    </w:p>
    <w:p w:rsidR="009957AB" w:rsidRPr="009D0EAD" w:rsidRDefault="009957AB"/>
    <w:p w:rsidR="009957AB" w:rsidRPr="009D0EAD" w:rsidRDefault="009957AB">
      <w:pPr>
        <w:rPr>
          <w:rFonts w:eastAsia="Arial Unicode MS"/>
        </w:rPr>
      </w:pPr>
      <w:r w:rsidRPr="009D0EAD">
        <w:t>L’inspection commune se déroule à l’i</w:t>
      </w:r>
      <w:r w:rsidR="00B056B0">
        <w:t>nitiative de l’employeur de l’EU</w:t>
      </w:r>
    </w:p>
    <w:p w:rsidR="009957AB" w:rsidRPr="009D0EAD" w:rsidRDefault="009957AB">
      <w:pPr>
        <w:pStyle w:val="En-tte"/>
        <w:tabs>
          <w:tab w:val="clear" w:pos="4536"/>
          <w:tab w:val="clear" w:pos="9072"/>
        </w:tabs>
        <w:rPr>
          <w:rFonts w:eastAsia="Arial Unicode MS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3420"/>
      </w:tblGrid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Au cours de l’inspection commune, les actions suivantes doivent être entreprises 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Date de réalisation</w:t>
            </w: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pStyle w:val="En-tte"/>
              <w:tabs>
                <w:tab w:val="clear" w:pos="4536"/>
                <w:tab w:val="clear" w:pos="9072"/>
              </w:tabs>
            </w:pPr>
            <w:r w:rsidRPr="009D0EAD">
              <w:t>- Délimitation du secteur d’intervention</w:t>
            </w:r>
            <w:r w:rsidR="00B056B0">
              <w:t xml:space="preserve"> des entreprises extérieures (EE</w:t>
            </w:r>
            <w:r w:rsidRPr="009D0EAD">
              <w:t>) 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pStyle w:val="En-tte"/>
              <w:tabs>
                <w:tab w:val="clear" w:pos="4536"/>
                <w:tab w:val="clear" w:pos="9072"/>
              </w:tabs>
            </w:pPr>
            <w:r w:rsidRPr="009D0EAD">
              <w:t>- Matérialisation des zones du secteur pouvant présenter des dangers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pStyle w:val="En-tte"/>
              <w:tabs>
                <w:tab w:val="clear" w:pos="4536"/>
                <w:tab w:val="clear" w:pos="9072"/>
              </w:tabs>
            </w:pPr>
            <w:r w:rsidRPr="009D0EAD">
              <w:t>- Indication des voies de circulation pouvant être empruntées par le personnel, véhicules et engins des EE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</w:tbl>
    <w:p w:rsidR="009957AB" w:rsidRPr="009D0EAD" w:rsidRDefault="009957AB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278"/>
        <w:gridCol w:w="5182"/>
      </w:tblGrid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jc w:val="center"/>
              <w:rPr>
                <w:b/>
                <w:bCs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Date de l’inspection commune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pStyle w:val="Textearticle"/>
              <w:rPr>
                <w:b/>
                <w:bCs/>
              </w:rPr>
            </w:pPr>
            <w:r w:rsidRPr="009D0EAD">
              <w:rPr>
                <w:b/>
                <w:bCs/>
              </w:rPr>
              <w:t>Liste des entreprises présentes</w:t>
            </w: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r w:rsidRPr="009D0EAD"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rPr>
                <w:sz w:val="16"/>
                <w:szCs w:val="16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pStyle w:val="En-tte"/>
              <w:tabs>
                <w:tab w:val="clear" w:pos="4536"/>
                <w:tab w:val="clear" w:pos="9072"/>
              </w:tabs>
            </w:pPr>
          </w:p>
          <w:p w:rsidR="009957AB" w:rsidRPr="009D0EAD" w:rsidRDefault="009957AB">
            <w:pPr>
              <w:rPr>
                <w:sz w:val="16"/>
                <w:szCs w:val="16"/>
              </w:rPr>
            </w:pPr>
          </w:p>
        </w:tc>
      </w:tr>
    </w:tbl>
    <w:p w:rsidR="009957AB" w:rsidRPr="009D0EAD" w:rsidRDefault="009957AB">
      <w:pPr>
        <w:jc w:val="both"/>
        <w:rPr>
          <w:b/>
          <w:bCs/>
          <w:u w:val="single"/>
        </w:rPr>
      </w:pPr>
    </w:p>
    <w:p w:rsidR="009957AB" w:rsidRPr="009D0EAD" w:rsidRDefault="009957AB">
      <w:pPr>
        <w:jc w:val="both"/>
        <w:rPr>
          <w:b/>
          <w:bCs/>
          <w:u w:val="single"/>
        </w:rPr>
      </w:pPr>
      <w:r w:rsidRPr="009D0EAD">
        <w:rPr>
          <w:b/>
          <w:bCs/>
          <w:u w:val="single"/>
        </w:rPr>
        <w:br w:type="page"/>
      </w:r>
      <w:r w:rsidR="004110C8" w:rsidRPr="009D0EAD">
        <w:rPr>
          <w:b/>
          <w:bCs/>
          <w:u w:val="single"/>
        </w:rPr>
        <w:lastRenderedPageBreak/>
        <w:t>LISTE</w:t>
      </w:r>
      <w:r w:rsidRPr="009D0EAD">
        <w:rPr>
          <w:b/>
          <w:bCs/>
          <w:u w:val="single"/>
        </w:rPr>
        <w:t xml:space="preserve"> DES</w:t>
      </w:r>
      <w:r w:rsidRPr="009D0EAD">
        <w:rPr>
          <w:u w:val="single"/>
        </w:rPr>
        <w:t xml:space="preserve"> </w:t>
      </w:r>
      <w:r w:rsidRPr="009D0EAD">
        <w:rPr>
          <w:b/>
          <w:bCs/>
          <w:u w:val="single"/>
        </w:rPr>
        <w:t>ENTREPRIS</w:t>
      </w:r>
      <w:r w:rsidR="00B056B0">
        <w:rPr>
          <w:b/>
          <w:bCs/>
          <w:u w:val="single"/>
        </w:rPr>
        <w:t>ES EXTERIEURES INTERVENANTES (EE</w:t>
      </w:r>
      <w:r w:rsidRPr="009D0EAD">
        <w:rPr>
          <w:b/>
          <w:bCs/>
          <w:u w:val="single"/>
        </w:rPr>
        <w:t>) ET PLANNING D’INTERVENTION</w:t>
      </w:r>
    </w:p>
    <w:p w:rsidR="009957AB" w:rsidRPr="009D0EAD" w:rsidRDefault="009957AB"/>
    <w:tbl>
      <w:tblPr>
        <w:tblW w:w="996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004"/>
      </w:tblGrid>
      <w:tr w:rsidR="009957AB" w:rsidRPr="009D111C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957AB" w:rsidRPr="009D111C" w:rsidRDefault="009957AB">
            <w:pPr>
              <w:jc w:val="center"/>
            </w:pPr>
            <w:r w:rsidRPr="009D111C">
              <w:rPr>
                <w:kern w:val="28"/>
              </w:rPr>
              <w:t>ENTREPRISES EXTERIEURES</w:t>
            </w:r>
            <w:r w:rsidR="009D0EAD" w:rsidRPr="009D111C">
              <w:rPr>
                <w:kern w:val="28"/>
              </w:rPr>
              <w:t xml:space="preserve"> </w:t>
            </w:r>
            <w:r w:rsidR="00B056B0" w:rsidRPr="009D111C">
              <w:rPr>
                <w:kern w:val="28"/>
              </w:rPr>
              <w:t>(EE</w:t>
            </w:r>
            <w:r w:rsidR="009D0EAD" w:rsidRPr="009D111C">
              <w:rPr>
                <w:kern w:val="28"/>
              </w:rPr>
              <w:t>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957AB" w:rsidRPr="009D111C" w:rsidRDefault="009957AB">
            <w:pPr>
              <w:jc w:val="center"/>
            </w:pPr>
            <w:r w:rsidRPr="009D111C">
              <w:rPr>
                <w:kern w:val="28"/>
              </w:rPr>
              <w:t>TRAVAUX PREVUS</w:t>
            </w: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rPr>
                <w:kern w:val="28"/>
              </w:rPr>
            </w:pPr>
            <w:r w:rsidRPr="009D0EAD">
              <w:rPr>
                <w:kern w:val="28"/>
              </w:rPr>
              <w:t>Nom et coordonnées de l’entreprise :</w:t>
            </w:r>
          </w:p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r w:rsidRPr="009D0EAD">
              <w:rPr>
                <w:kern w:val="28"/>
              </w:rPr>
              <w:t>Nom et qualification de la personne chargée par l’entreprise de diriger les travaux :</w:t>
            </w:r>
          </w:p>
          <w:p w:rsidR="009957AB" w:rsidRPr="009D0EAD" w:rsidRDefault="009957AB"/>
          <w:p w:rsidR="009957AB" w:rsidRPr="009D0EAD" w:rsidRDefault="009957AB"/>
          <w:p w:rsidR="009957AB" w:rsidRPr="009D0EAD" w:rsidRDefault="009957AB"/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rPr>
                <w:kern w:val="28"/>
              </w:rPr>
            </w:pPr>
            <w:r w:rsidRPr="009D0EAD">
              <w:rPr>
                <w:kern w:val="28"/>
              </w:rPr>
              <w:t>Description succincte :</w:t>
            </w:r>
          </w:p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pPr>
              <w:rPr>
                <w:kern w:val="28"/>
              </w:rPr>
            </w:pPr>
            <w:r w:rsidRPr="009D0EAD">
              <w:rPr>
                <w:kern w:val="28"/>
              </w:rPr>
              <w:t>Date de début des travaux :</w:t>
            </w:r>
          </w:p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pPr>
              <w:rPr>
                <w:kern w:val="28"/>
              </w:rPr>
            </w:pPr>
            <w:r w:rsidRPr="009D0EAD">
              <w:rPr>
                <w:kern w:val="28"/>
              </w:rPr>
              <w:t>Date de fin des travaux :</w:t>
            </w:r>
          </w:p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r w:rsidRPr="009D0EAD">
              <w:rPr>
                <w:kern w:val="28"/>
              </w:rPr>
              <w:t>Plage horaire de travail</w:t>
            </w:r>
            <w:r w:rsidRPr="009D0EAD">
              <w:t> :</w:t>
            </w:r>
          </w:p>
          <w:p w:rsidR="009957AB" w:rsidRPr="009D0EAD" w:rsidRDefault="009957AB">
            <w:pPr>
              <w:pStyle w:val="En-tte"/>
              <w:tabs>
                <w:tab w:val="clear" w:pos="4536"/>
                <w:tab w:val="clear" w:pos="9072"/>
              </w:tabs>
            </w:pPr>
          </w:p>
          <w:p w:rsidR="009957AB" w:rsidRPr="009D0EAD" w:rsidRDefault="009957AB">
            <w:r w:rsidRPr="009D0EAD">
              <w:t>Nombre de salariés prévus :</w:t>
            </w: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pPr>
              <w:rPr>
                <w:kern w:val="28"/>
              </w:rPr>
            </w:pPr>
            <w:r w:rsidRPr="009D0EAD">
              <w:rPr>
                <w:kern w:val="28"/>
              </w:rPr>
              <w:t>Nom et coordonnées de l’entreprise :</w:t>
            </w:r>
          </w:p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r w:rsidRPr="009D0EAD">
              <w:rPr>
                <w:kern w:val="28"/>
              </w:rPr>
              <w:t>Nom et qualification de la personne chargée par l’entreprise de diriger les travaux :</w:t>
            </w:r>
          </w:p>
          <w:p w:rsidR="009957AB" w:rsidRPr="009D0EAD" w:rsidRDefault="009957AB"/>
          <w:p w:rsidR="009957AB" w:rsidRPr="009D0EAD" w:rsidRDefault="009957AB"/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pPr>
              <w:rPr>
                <w:kern w:val="28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pPr>
              <w:rPr>
                <w:kern w:val="28"/>
              </w:rPr>
            </w:pPr>
            <w:r w:rsidRPr="009D0EAD">
              <w:rPr>
                <w:kern w:val="28"/>
              </w:rPr>
              <w:t>Description succincte :</w:t>
            </w:r>
          </w:p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pPr>
              <w:rPr>
                <w:kern w:val="28"/>
              </w:rPr>
            </w:pPr>
            <w:r w:rsidRPr="009D0EAD">
              <w:rPr>
                <w:kern w:val="28"/>
              </w:rPr>
              <w:t>Date de début des travaux :</w:t>
            </w:r>
          </w:p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pPr>
              <w:rPr>
                <w:kern w:val="28"/>
              </w:rPr>
            </w:pPr>
            <w:r w:rsidRPr="009D0EAD">
              <w:rPr>
                <w:kern w:val="28"/>
              </w:rPr>
              <w:t>Date de fin des travaux :</w:t>
            </w:r>
          </w:p>
          <w:p w:rsidR="009957AB" w:rsidRPr="009D0EAD" w:rsidRDefault="009957AB">
            <w:pPr>
              <w:rPr>
                <w:kern w:val="28"/>
              </w:rPr>
            </w:pPr>
          </w:p>
          <w:p w:rsidR="009957AB" w:rsidRPr="009D0EAD" w:rsidRDefault="009957AB">
            <w:r w:rsidRPr="009D0EAD">
              <w:rPr>
                <w:kern w:val="28"/>
              </w:rPr>
              <w:t>Plage horaire de travail</w:t>
            </w:r>
            <w:r w:rsidRPr="009D0EAD">
              <w:t> :</w:t>
            </w:r>
          </w:p>
          <w:p w:rsidR="009957AB" w:rsidRPr="009D0EAD" w:rsidRDefault="009957AB"/>
          <w:p w:rsidR="009957AB" w:rsidRPr="009D0EAD" w:rsidRDefault="009957AB">
            <w:pPr>
              <w:rPr>
                <w:kern w:val="28"/>
              </w:rPr>
            </w:pPr>
            <w:r w:rsidRPr="009D0EAD">
              <w:t>Nombre de salariés prévus :</w:t>
            </w:r>
          </w:p>
        </w:tc>
      </w:tr>
    </w:tbl>
    <w:p w:rsidR="009957AB" w:rsidRPr="009D0EAD" w:rsidRDefault="009957AB">
      <w:pPr>
        <w:spacing w:after="360"/>
        <w:ind w:left="4248" w:firstLine="708"/>
        <w:rPr>
          <w:sz w:val="20"/>
          <w:szCs w:val="20"/>
        </w:rPr>
      </w:pPr>
      <w:r w:rsidRPr="009D0EAD">
        <w:rPr>
          <w:sz w:val="20"/>
          <w:szCs w:val="20"/>
        </w:rPr>
        <w:t>Compléter ce tableau avec une annexe si nécessaire</w:t>
      </w:r>
    </w:p>
    <w:p w:rsidR="009957AB" w:rsidRPr="009D111C" w:rsidRDefault="009957AB">
      <w:pPr>
        <w:numPr>
          <w:ilvl w:val="0"/>
          <w:numId w:val="35"/>
        </w:numPr>
        <w:tabs>
          <w:tab w:val="clear" w:pos="720"/>
          <w:tab w:val="num" w:pos="540"/>
        </w:tabs>
        <w:spacing w:before="480" w:after="360"/>
        <w:ind w:left="540" w:hanging="360"/>
        <w:jc w:val="both"/>
        <w:rPr>
          <w:b/>
          <w:bCs/>
        </w:rPr>
      </w:pPr>
      <w:r w:rsidRPr="009D111C">
        <w:rPr>
          <w:b/>
          <w:bCs/>
        </w:rPr>
        <w:t xml:space="preserve">RISQUES DUS AUX INSTALLATIONS ET AUX ACTIVITES DE L’ENTREPRISE UTILISATRICE </w:t>
      </w:r>
      <w:r w:rsidR="00B056B0" w:rsidRPr="009D111C">
        <w:rPr>
          <w:b/>
          <w:bCs/>
        </w:rPr>
        <w:t>(EU</w:t>
      </w:r>
      <w:r w:rsidR="009D0EAD" w:rsidRPr="009D111C">
        <w:rPr>
          <w:b/>
          <w:bCs/>
        </w:rPr>
        <w:t xml:space="preserve">) </w:t>
      </w:r>
      <w:r w:rsidRPr="009D111C">
        <w:rPr>
          <w:b/>
          <w:bCs/>
        </w:rPr>
        <w:t>ET DES ENTREPRISES EXTERIEURES</w:t>
      </w:r>
      <w:r w:rsidR="009D0EAD" w:rsidRPr="009D111C">
        <w:rPr>
          <w:b/>
          <w:bCs/>
        </w:rPr>
        <w:t xml:space="preserve"> </w:t>
      </w:r>
      <w:r w:rsidR="00B056B0" w:rsidRPr="009D111C">
        <w:rPr>
          <w:b/>
          <w:bCs/>
        </w:rPr>
        <w:t>(EE</w:t>
      </w:r>
      <w:r w:rsidR="009D0EAD" w:rsidRPr="009D111C">
        <w:rPr>
          <w:b/>
          <w:bCs/>
        </w:rPr>
        <w:t>)</w:t>
      </w:r>
    </w:p>
    <w:p w:rsidR="009957AB" w:rsidRPr="009D0EAD" w:rsidRDefault="009957AB" w:rsidP="00B056B0">
      <w:pPr>
        <w:jc w:val="both"/>
      </w:pPr>
      <w:r w:rsidRPr="009D0EAD">
        <w:t>Il est conseillé d’établir un plan de prévention dès lors que les salariés sont susceptibles d’être exposés à des travaux dangereux comportant l’un des risques suivants :</w:t>
      </w:r>
    </w:p>
    <w:p w:rsidR="009957AB" w:rsidRPr="009D0EAD" w:rsidRDefault="009957AB" w:rsidP="00F46274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240"/>
        <w:ind w:left="360"/>
      </w:pPr>
      <w:r w:rsidRPr="009D0EAD">
        <w:t xml:space="preserve">A) Identifier les risques générés par la </w:t>
      </w:r>
      <w:proofErr w:type="spellStart"/>
      <w:r w:rsidRPr="009D0EAD">
        <w:t>co</w:t>
      </w:r>
      <w:r w:rsidR="00B056B0">
        <w:t>activité</w:t>
      </w:r>
      <w:proofErr w:type="spellEnd"/>
      <w:r w:rsidR="00B056B0">
        <w:t>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720"/>
        <w:gridCol w:w="3960"/>
        <w:gridCol w:w="720"/>
      </w:tblGrid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Type de risque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Oui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Type de risque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ind w:left="650" w:hanging="540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Oui</w:t>
            </w: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pStyle w:val="-ActeArticlecontenuGEDA"/>
              <w:numPr>
                <w:ilvl w:val="0"/>
                <w:numId w:val="0"/>
              </w:numPr>
              <w:spacing w:before="0" w:after="40"/>
            </w:pPr>
            <w:r w:rsidRPr="009D0EAD">
              <w:t>exposition aux rayonnements ionisants ou à l’amiante ou au plomb ou à des substanc</w:t>
            </w:r>
            <w:r w:rsidR="00B056B0">
              <w:t>es et préparations dangereuses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after="40"/>
              <w:jc w:val="both"/>
            </w:pPr>
            <w:r w:rsidRPr="009D0EAD">
              <w:t xml:space="preserve">risque lié à des travaux exposant à un niveau d’exposition sonore quotidienne supérieure à 85dB ou à une pression acoustique de crête supérieure à </w:t>
            </w:r>
            <w:r w:rsidR="00F46274">
              <w:t xml:space="preserve">      </w:t>
            </w:r>
            <w:r w:rsidRPr="009D0EAD">
              <w:t>135 dB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after="40"/>
              <w:jc w:val="both"/>
            </w:pPr>
            <w:r w:rsidRPr="009D0EAD">
              <w:t>risque biologique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after="40"/>
              <w:jc w:val="both"/>
            </w:pPr>
            <w:r w:rsidRPr="009D0EAD">
              <w:t>risque électrique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after="40"/>
              <w:jc w:val="both"/>
            </w:pPr>
            <w:r w:rsidRPr="009D0EAD">
              <w:t>risque de chute de hauteur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after="40"/>
              <w:jc w:val="both"/>
            </w:pPr>
            <w:r w:rsidRPr="009D0EAD">
              <w:t>risque de noyade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</w:tr>
    </w:tbl>
    <w:p w:rsidR="009957AB" w:rsidRPr="009D0EAD" w:rsidRDefault="009957AB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720"/>
        <w:gridCol w:w="3960"/>
        <w:gridCol w:w="720"/>
      </w:tblGrid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Type de risque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Oui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Type de risque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Oui</w:t>
            </w: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after="40"/>
              <w:jc w:val="both"/>
            </w:pPr>
            <w:r w:rsidRPr="009D0EAD">
              <w:t>risque lié aux travaux en milieu hyperbare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after="40"/>
              <w:jc w:val="both"/>
            </w:pPr>
            <w:r w:rsidRPr="009D0EAD">
              <w:t>risque lié à la circulation interne de véhicule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after="40"/>
              <w:jc w:val="both"/>
            </w:pPr>
            <w:r w:rsidRPr="009D0EAD">
              <w:t>risque lié à des travaux comportant le recours à des appareils de levage, installés au-dessus d’une zone de travail ou de circulation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after="40"/>
              <w:jc w:val="both"/>
            </w:pPr>
            <w:r w:rsidRPr="009D0EAD">
              <w:t>risque lié à des travaux d’installation ou de maintenance sur les équipements de travail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after="40"/>
              <w:jc w:val="both"/>
            </w:pPr>
            <w:r w:rsidRPr="009D0EAD">
              <w:t>risque lié à des travaux de maintenance sur des installations à très haute ou très basse température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after="40"/>
              <w:jc w:val="both"/>
            </w:pPr>
            <w:r w:rsidRPr="009D0EAD">
              <w:t>risque lié à des travaux de montage, démontage d’éléments préfabriqués lourds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after="40"/>
              <w:jc w:val="both"/>
            </w:pPr>
            <w:r w:rsidRPr="009D0EAD">
              <w:t>risque d’ensevelissement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after="4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</w:tr>
    </w:tbl>
    <w:p w:rsidR="009957AB" w:rsidRPr="009D0EAD" w:rsidRDefault="009957AB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357"/>
      </w:pPr>
    </w:p>
    <w:p w:rsidR="009957AB" w:rsidRPr="009D0EAD" w:rsidRDefault="009957AB" w:rsidP="00F46274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240"/>
        <w:ind w:left="360"/>
      </w:pPr>
      <w:r w:rsidRPr="009D0EAD">
        <w:t>B) Détailler</w:t>
      </w:r>
      <w:r w:rsidR="00F46274">
        <w:t>,</w:t>
      </w:r>
      <w:r w:rsidRPr="009D0EAD">
        <w:t xml:space="preserve"> pour chaque risque identifié</w:t>
      </w:r>
      <w:r w:rsidR="00F46274">
        <w:t>,</w:t>
      </w:r>
      <w:r w:rsidRPr="009D0EAD">
        <w:t xml:space="preserve"> </w:t>
      </w:r>
      <w:r w:rsidR="00F46274">
        <w:t>sa</w:t>
      </w:r>
      <w:r w:rsidRPr="009D0EAD">
        <w:t xml:space="preserve"> nature et </w:t>
      </w:r>
      <w:r w:rsidR="00F46274">
        <w:t>sa</w:t>
      </w:r>
      <w:r w:rsidR="004110C8" w:rsidRPr="009D0EAD">
        <w:t xml:space="preserve"> </w:t>
      </w:r>
      <w:r w:rsidRPr="009D0EAD">
        <w:t xml:space="preserve">localisation </w:t>
      </w:r>
      <w:r w:rsidR="004110C8" w:rsidRPr="009D0EAD">
        <w:t>ainsi que</w:t>
      </w:r>
      <w:r w:rsidRPr="009D0EAD">
        <w:t xml:space="preserve"> les mesures de prévention prises.</w:t>
      </w:r>
    </w:p>
    <w:p w:rsidR="009957AB" w:rsidRPr="009D0EAD" w:rsidRDefault="009957AB" w:rsidP="00F46274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240"/>
        <w:ind w:left="360"/>
        <w:rPr>
          <w:b/>
          <w:bCs/>
          <w:i/>
          <w:iCs/>
        </w:rPr>
      </w:pPr>
      <w:r w:rsidRPr="009D0EAD">
        <w:t>C) Indiquer qui a pris les mesures de prévention (EU ou EE)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700"/>
        <w:gridCol w:w="2880"/>
        <w:gridCol w:w="720"/>
        <w:gridCol w:w="720"/>
      </w:tblGrid>
      <w:tr w:rsidR="00F46274" w:rsidRPr="009D0EAD">
        <w:trPr>
          <w:cantSplit/>
          <w:trHeight w:val="24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74" w:rsidRPr="00F46274" w:rsidRDefault="00F46274" w:rsidP="00F4627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Détail du risque identifié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274" w:rsidRPr="009D0EAD" w:rsidRDefault="00F46274">
            <w:pPr>
              <w:pStyle w:val="Titre4"/>
              <w:spacing w:before="0" w:beforeAutospacing="0"/>
            </w:pPr>
            <w:r w:rsidRPr="009D0EAD">
              <w:t>Nature et localisation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74" w:rsidRPr="009D0EAD" w:rsidRDefault="00F46274">
            <w:pPr>
              <w:spacing w:before="100" w:beforeAutospacing="1" w:after="100" w:afterAutospacing="1"/>
              <w:ind w:left="252" w:hanging="252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Mesures de protection et de salubrité prises ou  à prendre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74" w:rsidRPr="009D0EAD" w:rsidRDefault="00F4627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 xml:space="preserve">Mises en œuvre par </w:t>
            </w:r>
          </w:p>
        </w:tc>
      </w:tr>
      <w:tr w:rsidR="00F46274" w:rsidRPr="009D0EAD">
        <w:trPr>
          <w:cantSplit/>
          <w:trHeight w:val="24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4" w:rsidRPr="009D0EAD" w:rsidRDefault="00F4627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4" w:rsidRPr="009D0EAD" w:rsidRDefault="00F4627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4" w:rsidRPr="009D0EAD" w:rsidRDefault="00F4627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74" w:rsidRPr="009D0EAD" w:rsidRDefault="00F4627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74" w:rsidRPr="009D0EAD" w:rsidRDefault="00F4627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EE</w:t>
            </w:r>
          </w:p>
        </w:tc>
      </w:tr>
      <w:tr w:rsidR="009957AB" w:rsidRPr="009D0EAD">
        <w:trPr>
          <w:trHeight w:val="17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after="1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after="120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after="12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after="12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after="120"/>
              <w:jc w:val="both"/>
            </w:pPr>
          </w:p>
        </w:tc>
      </w:tr>
      <w:tr w:rsidR="009957AB" w:rsidRPr="009D0EAD">
        <w:trPr>
          <w:trHeight w:val="161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after="12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after="120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after="12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after="120"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after="120"/>
              <w:jc w:val="both"/>
            </w:pPr>
          </w:p>
        </w:tc>
      </w:tr>
    </w:tbl>
    <w:p w:rsidR="009957AB" w:rsidRPr="009D0EAD" w:rsidRDefault="009957AB" w:rsidP="00A37D30">
      <w:pPr>
        <w:spacing w:after="360"/>
        <w:ind w:left="4247" w:firstLine="709"/>
        <w:rPr>
          <w:sz w:val="20"/>
          <w:szCs w:val="20"/>
        </w:rPr>
      </w:pPr>
      <w:r w:rsidRPr="009D0EAD">
        <w:rPr>
          <w:sz w:val="20"/>
          <w:szCs w:val="20"/>
        </w:rPr>
        <w:t>Compléter ce tableau avec une annexe si nécessaire</w:t>
      </w:r>
    </w:p>
    <w:p w:rsidR="009957AB" w:rsidRPr="00F46274" w:rsidRDefault="009957AB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60" w:after="360"/>
        <w:rPr>
          <w:b/>
          <w:bCs/>
        </w:rPr>
      </w:pPr>
      <w:r w:rsidRPr="00F46274">
        <w:t>Avant le début des travaux et sur le lieu même de leur exécution, l’employeur de l'entreprise intervenante fait connaître à l'ensemble des salariés qu'il affecte à ces travaux, les dangers spécifiques auxquels ils sont exposés et les mesures prises pour prévenir ces dangers.</w:t>
      </w:r>
    </w:p>
    <w:p w:rsidR="009957AB" w:rsidRPr="009D0EAD" w:rsidRDefault="009957AB" w:rsidP="004110C8">
      <w:pPr>
        <w:numPr>
          <w:ilvl w:val="0"/>
          <w:numId w:val="35"/>
        </w:numPr>
        <w:spacing w:before="360" w:after="360"/>
        <w:rPr>
          <w:b/>
          <w:bCs/>
        </w:rPr>
      </w:pPr>
      <w:r w:rsidRPr="00F46274">
        <w:rPr>
          <w:b/>
          <w:bCs/>
        </w:rPr>
        <w:br w:type="page"/>
      </w:r>
      <w:r w:rsidRPr="009D0EAD">
        <w:rPr>
          <w:b/>
          <w:bCs/>
        </w:rPr>
        <w:t>DISPOSITIONS EN CAS DE TRAVAIL ISOL</w:t>
      </w:r>
      <w:r w:rsidR="004110C8" w:rsidRPr="009D0EAD">
        <w:rPr>
          <w:b/>
          <w:bCs/>
          <w:caps/>
        </w:rPr>
        <w:t>é</w:t>
      </w:r>
    </w:p>
    <w:p w:rsidR="009957AB" w:rsidRPr="00F46274" w:rsidRDefault="009957AB" w:rsidP="00F46274">
      <w:r w:rsidRPr="00F46274">
        <w:t>Lorsque les travaux sont effectués :</w:t>
      </w:r>
    </w:p>
    <w:p w:rsidR="009957AB" w:rsidRPr="00F46274" w:rsidRDefault="009957AB">
      <w:pPr>
        <w:pStyle w:val="Textearticle"/>
        <w:numPr>
          <w:ilvl w:val="0"/>
          <w:numId w:val="42"/>
        </w:numPr>
      </w:pPr>
      <w:proofErr w:type="gramStart"/>
      <w:r w:rsidRPr="00F46274">
        <w:t>de</w:t>
      </w:r>
      <w:proofErr w:type="gramEnd"/>
      <w:r w:rsidRPr="00F46274">
        <w:t xml:space="preserve"> nuit </w:t>
      </w:r>
    </w:p>
    <w:p w:rsidR="009957AB" w:rsidRPr="00F46274" w:rsidRDefault="009957AB">
      <w:pPr>
        <w:pStyle w:val="Textearticle"/>
        <w:numPr>
          <w:ilvl w:val="0"/>
          <w:numId w:val="42"/>
        </w:numPr>
      </w:pPr>
      <w:proofErr w:type="gramStart"/>
      <w:r w:rsidRPr="00F46274">
        <w:t>ou</w:t>
      </w:r>
      <w:proofErr w:type="gramEnd"/>
      <w:r w:rsidRPr="00F46274">
        <w:t xml:space="preserve"> dans un lieu isolé </w:t>
      </w:r>
    </w:p>
    <w:p w:rsidR="009957AB" w:rsidRPr="00F46274" w:rsidRDefault="009957AB">
      <w:pPr>
        <w:pStyle w:val="Textearticle"/>
        <w:numPr>
          <w:ilvl w:val="0"/>
          <w:numId w:val="42"/>
        </w:numPr>
      </w:pPr>
      <w:proofErr w:type="gramStart"/>
      <w:r w:rsidRPr="00F46274">
        <w:t>ou</w:t>
      </w:r>
      <w:proofErr w:type="gramEnd"/>
      <w:r w:rsidRPr="00F46274">
        <w:t xml:space="preserve"> à un moment où l'activité de l'entreprise utilisatrice est interrompue,</w:t>
      </w:r>
    </w:p>
    <w:p w:rsidR="009957AB" w:rsidRPr="00F46274" w:rsidRDefault="009957AB" w:rsidP="00F46274">
      <w:pPr>
        <w:jc w:val="both"/>
      </w:pPr>
      <w:proofErr w:type="gramStart"/>
      <w:r w:rsidRPr="00F46274">
        <w:t>l’employeur</w:t>
      </w:r>
      <w:proofErr w:type="gramEnd"/>
      <w:r w:rsidRPr="00F46274">
        <w:t xml:space="preserve"> de l'entreprise intervenante prend les dispositions nécessaires pour qu'aucun salarié ne travaille isolément en un point où il ne peut être secouru à bref délai en cas d'accident.</w:t>
      </w:r>
    </w:p>
    <w:p w:rsidR="009957AB" w:rsidRPr="00F46274" w:rsidRDefault="009957AB" w:rsidP="00F46274">
      <w:pPr>
        <w:spacing w:before="120" w:after="120"/>
        <w:rPr>
          <w:b/>
          <w:bCs/>
        </w:rPr>
      </w:pPr>
    </w:p>
    <w:tbl>
      <w:tblPr>
        <w:tblW w:w="10429" w:type="dxa"/>
        <w:tblInd w:w="-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84"/>
        <w:gridCol w:w="2410"/>
        <w:gridCol w:w="3350"/>
      </w:tblGrid>
      <w:tr w:rsidR="009957AB" w:rsidRPr="009D0EAD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jc w:val="center"/>
            </w:pPr>
            <w:r w:rsidRPr="009D0EAD">
              <w:t>Poste</w:t>
            </w: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jc w:val="center"/>
            </w:pPr>
            <w:r w:rsidRPr="009D0EAD">
              <w:t>Tâches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jc w:val="center"/>
            </w:pPr>
            <w:r w:rsidRPr="009D0EAD">
              <w:t>Horaires de travail</w:t>
            </w:r>
          </w:p>
        </w:tc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jc w:val="center"/>
            </w:pPr>
            <w:r w:rsidRPr="009D0EAD">
              <w:t>Consignes spécifiques et moyens de communication</w:t>
            </w: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spacing w:before="120" w:after="120"/>
              <w:jc w:val="center"/>
              <w:rPr>
                <w:b/>
                <w:bCs/>
              </w:rPr>
            </w:pPr>
          </w:p>
          <w:p w:rsidR="009957AB" w:rsidRPr="009D0EAD" w:rsidRDefault="009957AB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spacing w:before="120" w:after="120"/>
              <w:jc w:val="center"/>
              <w:rPr>
                <w:b/>
                <w:bCs/>
              </w:rPr>
            </w:pPr>
          </w:p>
          <w:p w:rsidR="009957AB" w:rsidRPr="009D0EAD" w:rsidRDefault="009957AB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</w:tbl>
    <w:p w:rsidR="009957AB" w:rsidRPr="009D0EAD" w:rsidRDefault="009957AB" w:rsidP="00A37D30">
      <w:pPr>
        <w:spacing w:after="360"/>
        <w:ind w:left="4247" w:firstLine="709"/>
        <w:jc w:val="both"/>
        <w:rPr>
          <w:b/>
          <w:bCs/>
        </w:rPr>
      </w:pPr>
      <w:r w:rsidRPr="009D0EAD">
        <w:rPr>
          <w:sz w:val="20"/>
          <w:szCs w:val="20"/>
        </w:rPr>
        <w:t>Compléter ce tableau avec une annexe si nécessaire</w:t>
      </w:r>
    </w:p>
    <w:p w:rsidR="009957AB" w:rsidRPr="009D111C" w:rsidRDefault="009957AB">
      <w:pPr>
        <w:spacing w:before="480" w:after="360"/>
        <w:jc w:val="both"/>
        <w:rPr>
          <w:b/>
          <w:bCs/>
        </w:rPr>
      </w:pPr>
    </w:p>
    <w:p w:rsidR="009957AB" w:rsidRPr="009D111C" w:rsidRDefault="009957AB">
      <w:pPr>
        <w:numPr>
          <w:ilvl w:val="0"/>
          <w:numId w:val="35"/>
        </w:numPr>
        <w:spacing w:before="480" w:after="360"/>
        <w:ind w:hanging="181"/>
        <w:jc w:val="both"/>
        <w:rPr>
          <w:b/>
          <w:bCs/>
        </w:rPr>
      </w:pPr>
      <w:r w:rsidRPr="009D111C">
        <w:rPr>
          <w:b/>
          <w:bCs/>
        </w:rPr>
        <w:t xml:space="preserve">EQUIPEMENTS A L’USAGE DES SALARIES DES ENTREPRISES </w:t>
      </w:r>
      <w:r w:rsidR="009D0EAD" w:rsidRPr="009D111C">
        <w:rPr>
          <w:b/>
          <w:bCs/>
        </w:rPr>
        <w:t xml:space="preserve">EXTERIEURES </w:t>
      </w:r>
      <w:r w:rsidRPr="009D111C">
        <w:rPr>
          <w:b/>
          <w:bCs/>
        </w:rPr>
        <w:t>INTERVENANTES</w:t>
      </w:r>
      <w:r w:rsidR="009D0EAD" w:rsidRPr="009D111C">
        <w:rPr>
          <w:b/>
          <w:bCs/>
        </w:rPr>
        <w:t xml:space="preserve"> </w:t>
      </w:r>
      <w:r w:rsidR="00F46274" w:rsidRPr="009D111C">
        <w:rPr>
          <w:b/>
          <w:bCs/>
        </w:rPr>
        <w:t>(EE</w:t>
      </w:r>
      <w:r w:rsidR="009D0EAD" w:rsidRPr="009D111C">
        <w:rPr>
          <w:b/>
          <w:bCs/>
        </w:rPr>
        <w:t>)</w:t>
      </w:r>
    </w:p>
    <w:p w:rsidR="009957AB" w:rsidRPr="009D0EAD" w:rsidRDefault="009957AB">
      <w:pPr>
        <w:pStyle w:val="Titre3"/>
      </w:pPr>
      <w:r w:rsidRPr="009D0EAD">
        <w:t>Liste des installations mises à disposition par l’EU</w:t>
      </w:r>
    </w:p>
    <w:p w:rsidR="009957AB" w:rsidRPr="009D0EAD" w:rsidRDefault="009957AB">
      <w:pPr>
        <w:spacing w:before="120" w:after="120"/>
        <w:jc w:val="both"/>
        <w:rPr>
          <w:b/>
          <w:bCs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0"/>
        <w:gridCol w:w="670"/>
        <w:gridCol w:w="2949"/>
        <w:gridCol w:w="3051"/>
      </w:tblGrid>
      <w:tr w:rsidR="009957AB" w:rsidRPr="009D0EA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Types d’installations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OUI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Descriptions des installations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ind w:left="-883" w:firstLine="955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Conditions d’utilisation</w:t>
            </w:r>
          </w:p>
        </w:tc>
      </w:tr>
      <w:tr w:rsidR="009957AB" w:rsidRPr="009D0EA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both"/>
            </w:pPr>
            <w:r w:rsidRPr="009D0EAD">
              <w:t xml:space="preserve">Vestiaires/Sanitaires                                            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pStyle w:val="Numroarticle"/>
              <w:spacing w:before="240" w:after="24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ind w:left="-883" w:firstLine="955"/>
              <w:jc w:val="both"/>
              <w:rPr>
                <w:b/>
                <w:bCs/>
              </w:rPr>
            </w:pPr>
          </w:p>
        </w:tc>
      </w:tr>
      <w:tr w:rsidR="009957AB" w:rsidRPr="009D0EA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both"/>
            </w:pPr>
            <w:r w:rsidRPr="009D0EAD">
              <w:t xml:space="preserve">Local de restauration                            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both"/>
              <w:rPr>
                <w:b/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ind w:left="-883" w:firstLine="955"/>
              <w:jc w:val="both"/>
              <w:rPr>
                <w:b/>
                <w:bCs/>
              </w:rPr>
            </w:pPr>
          </w:p>
        </w:tc>
      </w:tr>
      <w:tr w:rsidR="009957AB" w:rsidRPr="009D0EA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both"/>
            </w:pPr>
            <w:r w:rsidRPr="009D0EAD">
              <w:t xml:space="preserve">Lieu de stockage des produits               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both"/>
              <w:rPr>
                <w:b/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ind w:left="-883" w:firstLine="955"/>
              <w:jc w:val="both"/>
              <w:rPr>
                <w:b/>
                <w:bCs/>
              </w:rPr>
            </w:pPr>
          </w:p>
        </w:tc>
      </w:tr>
      <w:tr w:rsidR="009957AB" w:rsidRPr="009D0EA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both"/>
            </w:pPr>
            <w:r w:rsidRPr="009D0EAD">
              <w:t xml:space="preserve">Autres installations                               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center"/>
            </w:pPr>
            <w:r w:rsidRPr="009D0EAD">
              <w:sym w:font="Wingdings" w:char="F072"/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jc w:val="both"/>
              <w:rPr>
                <w:b/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240" w:after="240"/>
              <w:ind w:left="-883" w:firstLine="955"/>
              <w:jc w:val="both"/>
              <w:rPr>
                <w:b/>
                <w:bCs/>
              </w:rPr>
            </w:pPr>
          </w:p>
        </w:tc>
      </w:tr>
    </w:tbl>
    <w:p w:rsidR="009957AB" w:rsidRPr="009D0EAD" w:rsidRDefault="009957AB" w:rsidP="00A37D30">
      <w:pPr>
        <w:spacing w:after="120"/>
        <w:ind w:left="4247" w:firstLine="709"/>
        <w:jc w:val="both"/>
        <w:rPr>
          <w:b/>
          <w:bCs/>
        </w:rPr>
      </w:pPr>
      <w:r w:rsidRPr="009D0EAD">
        <w:rPr>
          <w:sz w:val="20"/>
          <w:szCs w:val="20"/>
        </w:rPr>
        <w:t>Compléter ce tableau avec une annexe si nécessaire</w:t>
      </w:r>
    </w:p>
    <w:p w:rsidR="009957AB" w:rsidRPr="009D0EAD" w:rsidRDefault="009957AB">
      <w:pPr>
        <w:spacing w:before="120" w:after="120" w:line="480" w:lineRule="auto"/>
        <w:jc w:val="both"/>
        <w:rPr>
          <w:u w:val="single"/>
        </w:rPr>
      </w:pPr>
    </w:p>
    <w:p w:rsidR="009957AB" w:rsidRPr="009D111C" w:rsidRDefault="009D0EAD" w:rsidP="00F46274">
      <w:pPr>
        <w:pStyle w:val="Titre3"/>
      </w:pPr>
      <w:r w:rsidRPr="009D111C">
        <w:t>Liste des</w:t>
      </w:r>
      <w:r w:rsidR="009957AB" w:rsidRPr="009D111C">
        <w:t xml:space="preserve"> matériel</w:t>
      </w:r>
      <w:r w:rsidRPr="009D111C">
        <w:t>s</w:t>
      </w:r>
      <w:r w:rsidR="009957AB" w:rsidRPr="009D111C">
        <w:t xml:space="preserve"> mis à disposition par l’EU</w:t>
      </w:r>
    </w:p>
    <w:p w:rsidR="009957AB" w:rsidRPr="009D0EAD" w:rsidRDefault="009957AB" w:rsidP="00F46274">
      <w:pPr>
        <w:spacing w:after="240"/>
        <w:jc w:val="both"/>
        <w:rPr>
          <w:u w:val="single"/>
        </w:rPr>
      </w:pPr>
      <w:r w:rsidRPr="009D111C">
        <w:t xml:space="preserve">Lorsque l'entreprise utilisatrice met des matériels à la disposition de l'entreprise </w:t>
      </w:r>
      <w:r w:rsidR="009D0EAD" w:rsidRPr="009D111C">
        <w:t xml:space="preserve">extérieure </w:t>
      </w:r>
      <w:r w:rsidRPr="009D111C">
        <w:t>intervenante, le responsable de cette dernière vérifie, avant l'emploi de ces matériels, qu'ils sont en bon état et que ses salariés savent et peuvent les utiliser dans des conditions normales de</w:t>
      </w:r>
      <w:r w:rsidRPr="009D0EAD">
        <w:t xml:space="preserve"> sécurité.</w:t>
      </w:r>
    </w:p>
    <w:tbl>
      <w:tblPr>
        <w:tblW w:w="954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9"/>
        <w:gridCol w:w="4151"/>
        <w:gridCol w:w="2520"/>
      </w:tblGrid>
      <w:tr w:rsidR="009957AB" w:rsidRPr="009D0EAD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7AB" w:rsidRPr="009D0EAD" w:rsidRDefault="009957AB">
            <w:pPr>
              <w:pStyle w:val="Titre5"/>
              <w:spacing w:before="120"/>
              <w:jc w:val="center"/>
              <w:rPr>
                <w:i w:val="0"/>
                <w:iCs w:val="0"/>
                <w:sz w:val="24"/>
                <w:szCs w:val="24"/>
              </w:rPr>
            </w:pPr>
            <w:r w:rsidRPr="009D0EAD">
              <w:rPr>
                <w:i w:val="0"/>
                <w:iCs w:val="0"/>
                <w:sz w:val="24"/>
                <w:szCs w:val="24"/>
              </w:rPr>
              <w:t>Description du matériel</w:t>
            </w: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Conditions d’utilisation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Date de vérification des conditions d’utilisation du matériel par l’EE</w:t>
            </w: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rPr>
                <w:b/>
                <w:bCs/>
              </w:rPr>
            </w:pP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ind w:firstLine="110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rPr>
                <w:b/>
                <w:bCs/>
              </w:rPr>
            </w:pP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rPr>
                <w:b/>
                <w:bCs/>
              </w:rPr>
            </w:pP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rPr>
                <w:b/>
                <w:bCs/>
              </w:rPr>
            </w:pP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rPr>
                <w:b/>
                <w:bCs/>
              </w:rPr>
            </w:pPr>
          </w:p>
          <w:p w:rsidR="009957AB" w:rsidRPr="009D0EAD" w:rsidRDefault="009957AB">
            <w:pPr>
              <w:rPr>
                <w:b/>
                <w:bCs/>
              </w:rPr>
            </w:pPr>
          </w:p>
        </w:tc>
        <w:tc>
          <w:tcPr>
            <w:tcW w:w="4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rPr>
                <w:b/>
                <w:bCs/>
              </w:rPr>
            </w:pPr>
          </w:p>
          <w:p w:rsidR="009957AB" w:rsidRPr="009D0EAD" w:rsidRDefault="009957AB">
            <w:pPr>
              <w:rPr>
                <w:b/>
                <w:bCs/>
              </w:rPr>
            </w:pPr>
          </w:p>
          <w:p w:rsidR="009957AB" w:rsidRPr="009D0EAD" w:rsidRDefault="009957AB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7AB" w:rsidRPr="009D0EAD" w:rsidRDefault="009957AB">
            <w:pPr>
              <w:rPr>
                <w:b/>
                <w:bCs/>
              </w:rPr>
            </w:pPr>
          </w:p>
        </w:tc>
      </w:tr>
    </w:tbl>
    <w:p w:rsidR="009957AB" w:rsidRPr="009D0EAD" w:rsidRDefault="009957AB" w:rsidP="00A37D30">
      <w:pPr>
        <w:spacing w:after="360"/>
        <w:ind w:left="4247" w:firstLine="709"/>
        <w:rPr>
          <w:sz w:val="20"/>
          <w:szCs w:val="20"/>
        </w:rPr>
      </w:pPr>
      <w:r w:rsidRPr="009D0EAD">
        <w:rPr>
          <w:sz w:val="20"/>
          <w:szCs w:val="20"/>
        </w:rPr>
        <w:t>Compléter ce tableau avec une annexe si nécessaire</w:t>
      </w:r>
    </w:p>
    <w:p w:rsidR="009957AB" w:rsidRPr="009D111C" w:rsidRDefault="009957AB" w:rsidP="009D0EAD">
      <w:pPr>
        <w:numPr>
          <w:ilvl w:val="0"/>
          <w:numId w:val="35"/>
        </w:numPr>
        <w:spacing w:before="480" w:after="120"/>
        <w:ind w:hanging="181"/>
        <w:rPr>
          <w:b/>
          <w:bCs/>
        </w:rPr>
      </w:pPr>
      <w:r w:rsidRPr="009D111C">
        <w:rPr>
          <w:b/>
          <w:bCs/>
        </w:rPr>
        <w:t xml:space="preserve">CONSIGNES ET PROCEDURES REMISES AUX </w:t>
      </w:r>
      <w:r w:rsidR="009D0EAD" w:rsidRPr="009D111C">
        <w:rPr>
          <w:b/>
          <w:bCs/>
        </w:rPr>
        <w:t>ENTREPRISES EXTERIEURES (</w:t>
      </w:r>
      <w:r w:rsidRPr="009D111C">
        <w:rPr>
          <w:b/>
          <w:bCs/>
        </w:rPr>
        <w:t>EE</w:t>
      </w:r>
      <w:r w:rsidR="009D0EAD" w:rsidRPr="009D111C">
        <w:rPr>
          <w:b/>
          <w:bCs/>
        </w:rPr>
        <w:t>)</w:t>
      </w:r>
    </w:p>
    <w:p w:rsidR="009957AB" w:rsidRPr="009D111C" w:rsidRDefault="006516F5">
      <w:pPr>
        <w:pStyle w:val="Titre6"/>
        <w:spacing w:before="240"/>
        <w:rPr>
          <w:b w:val="0"/>
          <w:bCs w:val="0"/>
          <w:u w:val="single"/>
        </w:rPr>
      </w:pPr>
      <w:r w:rsidRPr="009D111C">
        <w:rPr>
          <w:b w:val="0"/>
          <w:bCs w:val="0"/>
          <w:u w:val="single"/>
        </w:rPr>
        <w:t>Liste des consignes remises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0"/>
        <w:gridCol w:w="2700"/>
      </w:tblGrid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Types de consignes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jc w:val="center"/>
              <w:rPr>
                <w:b/>
                <w:bCs/>
              </w:rPr>
            </w:pPr>
            <w:r w:rsidRPr="009D0EAD">
              <w:rPr>
                <w:b/>
                <w:bCs/>
              </w:rPr>
              <w:t>Date de réception</w:t>
            </w: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rPr>
                <w:b/>
                <w:bCs/>
              </w:rPr>
            </w:pPr>
            <w:r w:rsidRPr="009D0EAD">
              <w:t>Consignes de sécurité en vigueur dans l’EU, à l’occasion du travail ou du déplacement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rPr>
                <w:b/>
                <w:bCs/>
              </w:rPr>
            </w:pP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</w:pPr>
            <w:r w:rsidRPr="009D0EAD">
              <w:t>Consignes relatives à l’organisation des secours en cas d’urgence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rPr>
                <w:b/>
                <w:bCs/>
              </w:rPr>
            </w:pP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</w:pPr>
            <w:r w:rsidRPr="009D0EAD">
              <w:t>Plans des voies de circulation,  lieux d'intervention, locaux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rPr>
                <w:b/>
                <w:bCs/>
              </w:rPr>
            </w:pP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</w:pPr>
            <w:r w:rsidRPr="009D0EAD">
              <w:t>Procédures relatives aux permis de feux et permis spéciaux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rPr>
                <w:b/>
                <w:bCs/>
              </w:rPr>
            </w:pP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</w:pPr>
            <w:r w:rsidRPr="009D0EAD">
              <w:t>Procédures d’utilisation des appareils de levage et équipements mobiles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rPr>
                <w:b/>
                <w:bCs/>
              </w:rPr>
            </w:pP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</w:pPr>
            <w:r w:rsidRPr="009D0EAD">
              <w:t>Consignes relatives à l’évacuation des déchets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rPr>
                <w:b/>
                <w:bCs/>
              </w:rPr>
            </w:pPr>
          </w:p>
        </w:tc>
      </w:tr>
      <w:tr w:rsidR="009957AB" w:rsidRPr="009D0EAD">
        <w:tblPrEx>
          <w:tblCellMar>
            <w:top w:w="0" w:type="dxa"/>
            <w:bottom w:w="0" w:type="dxa"/>
          </w:tblCellMar>
        </w:tblPrEx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</w:pPr>
            <w:r w:rsidRPr="009D0EAD">
              <w:t>Autres documents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>
            <w:pPr>
              <w:spacing w:before="120" w:after="120"/>
              <w:rPr>
                <w:b/>
                <w:bCs/>
              </w:rPr>
            </w:pPr>
          </w:p>
        </w:tc>
      </w:tr>
    </w:tbl>
    <w:p w:rsidR="009957AB" w:rsidRPr="009D0EAD" w:rsidRDefault="009957AB" w:rsidP="00A37D30">
      <w:pPr>
        <w:spacing w:after="360"/>
        <w:ind w:left="4247" w:firstLine="709"/>
        <w:rPr>
          <w:sz w:val="20"/>
          <w:szCs w:val="20"/>
        </w:rPr>
      </w:pPr>
      <w:r w:rsidRPr="009D0EAD">
        <w:rPr>
          <w:sz w:val="20"/>
          <w:szCs w:val="20"/>
        </w:rPr>
        <w:t>Compléter ce tableau avec une annexe si nécessaire</w:t>
      </w:r>
    </w:p>
    <w:p w:rsidR="009957AB" w:rsidRPr="009D0EAD" w:rsidRDefault="009957AB">
      <w:pPr>
        <w:spacing w:after="360"/>
        <w:ind w:left="4248" w:firstLine="708"/>
        <w:rPr>
          <w:sz w:val="20"/>
          <w:szCs w:val="20"/>
        </w:rPr>
      </w:pPr>
      <w:r w:rsidRPr="009D0EAD">
        <w:rPr>
          <w:sz w:val="20"/>
          <w:szCs w:val="20"/>
        </w:rPr>
        <w:br w:type="page"/>
      </w:r>
    </w:p>
    <w:p w:rsidR="009957AB" w:rsidRPr="009D0EAD" w:rsidRDefault="009957AB">
      <w:pPr>
        <w:pStyle w:val="Lgende"/>
      </w:pPr>
      <w:r w:rsidRPr="009D0EAD">
        <w:t>ORGANISATION DU PLAN DE PREVENTION</w:t>
      </w:r>
    </w:p>
    <w:p w:rsidR="009957AB" w:rsidRPr="009D0EAD" w:rsidRDefault="009957AB">
      <w:pPr>
        <w:numPr>
          <w:ilvl w:val="0"/>
          <w:numId w:val="37"/>
        </w:numPr>
        <w:jc w:val="both"/>
      </w:pPr>
      <w:r w:rsidRPr="009D0EAD">
        <w:t>L’EU assure la coordination des mesures de prévention qu'elle prend et de celles que prend l'ensemble des chefs d'entreprises extérieures.</w:t>
      </w:r>
    </w:p>
    <w:p w:rsidR="009957AB" w:rsidRPr="009D0EAD" w:rsidRDefault="009957AB">
      <w:pPr>
        <w:jc w:val="both"/>
      </w:pPr>
    </w:p>
    <w:p w:rsidR="009957AB" w:rsidRPr="009D0EAD" w:rsidRDefault="009957AB">
      <w:pPr>
        <w:numPr>
          <w:ilvl w:val="0"/>
          <w:numId w:val="37"/>
        </w:numPr>
        <w:jc w:val="both"/>
      </w:pPr>
      <w:r w:rsidRPr="009D0EAD">
        <w:t>L’EU a le pouvoir de suspendre ou d'arrêter une opération si les mesures de prévention ne sont pas respectées.</w:t>
      </w:r>
    </w:p>
    <w:p w:rsidR="009957AB" w:rsidRPr="009D0EAD" w:rsidRDefault="009957AB">
      <w:pPr>
        <w:jc w:val="both"/>
      </w:pPr>
    </w:p>
    <w:p w:rsidR="009957AB" w:rsidRPr="009D0EAD" w:rsidRDefault="009957AB">
      <w:pPr>
        <w:numPr>
          <w:ilvl w:val="0"/>
          <w:numId w:val="37"/>
        </w:numPr>
        <w:jc w:val="both"/>
      </w:pPr>
      <w:r w:rsidRPr="009D0EAD">
        <w:t>Chaque chef d'entreprise extérieure est responsable de l'application des mesures de prévention nécessaires à la protection de son personnel.</w:t>
      </w:r>
    </w:p>
    <w:p w:rsidR="009957AB" w:rsidRPr="009D0EAD" w:rsidRDefault="009957AB">
      <w:pPr>
        <w:jc w:val="both"/>
      </w:pPr>
    </w:p>
    <w:p w:rsidR="009957AB" w:rsidRPr="009D0EAD" w:rsidRDefault="009957AB">
      <w:pPr>
        <w:numPr>
          <w:ilvl w:val="0"/>
          <w:numId w:val="37"/>
        </w:numPr>
        <w:jc w:val="both"/>
      </w:pPr>
      <w:r w:rsidRPr="009D0EAD">
        <w:t>Chaque chef d'entreprise extérieure doit désigner son représentant sur le site.</w:t>
      </w:r>
    </w:p>
    <w:p w:rsidR="009957AB" w:rsidRPr="009D0EAD" w:rsidRDefault="009957AB">
      <w:pPr>
        <w:jc w:val="both"/>
      </w:pPr>
    </w:p>
    <w:p w:rsidR="009957AB" w:rsidRPr="009D0EAD" w:rsidRDefault="009957AB">
      <w:pPr>
        <w:numPr>
          <w:ilvl w:val="0"/>
          <w:numId w:val="37"/>
        </w:numPr>
        <w:jc w:val="both"/>
      </w:pPr>
      <w:r w:rsidRPr="009D0EAD">
        <w:t>Chaque chef d'entreprise extérieure n'a autorité que sur son personnel.</w:t>
      </w:r>
    </w:p>
    <w:p w:rsidR="009957AB" w:rsidRPr="009D0EAD" w:rsidRDefault="009957AB">
      <w:pPr>
        <w:jc w:val="both"/>
      </w:pPr>
    </w:p>
    <w:p w:rsidR="009957AB" w:rsidRPr="009D0EAD" w:rsidRDefault="009957AB">
      <w:pPr>
        <w:numPr>
          <w:ilvl w:val="0"/>
          <w:numId w:val="37"/>
        </w:numPr>
        <w:jc w:val="both"/>
      </w:pPr>
      <w:r w:rsidRPr="009D0EAD">
        <w:t>Tout incident ou accident, doit être communiqué à l’EU afin que celle-ci puisse prendre les mesures conservatoires nécessaires.</w:t>
      </w:r>
    </w:p>
    <w:p w:rsidR="009957AB" w:rsidRPr="009D0EAD" w:rsidRDefault="009957AB">
      <w:pPr>
        <w:jc w:val="both"/>
      </w:pPr>
    </w:p>
    <w:p w:rsidR="009957AB" w:rsidRPr="009D0EAD" w:rsidRDefault="009957AB">
      <w:pPr>
        <w:numPr>
          <w:ilvl w:val="0"/>
          <w:numId w:val="35"/>
        </w:numPr>
        <w:spacing w:before="480" w:after="360"/>
        <w:ind w:hanging="181"/>
        <w:rPr>
          <w:b/>
          <w:bCs/>
        </w:rPr>
      </w:pPr>
      <w:r w:rsidRPr="009D0EAD">
        <w:rPr>
          <w:b/>
          <w:bCs/>
        </w:rPr>
        <w:t>VALIDATION DU PLAN DE PREVENTION</w:t>
      </w:r>
    </w:p>
    <w:p w:rsidR="009957AB" w:rsidRPr="009D0EAD" w:rsidRDefault="009957AB" w:rsidP="00CE0167">
      <w:pPr>
        <w:jc w:val="both"/>
        <w:rPr>
          <w:i/>
          <w:iCs/>
        </w:rPr>
      </w:pPr>
      <w:r w:rsidRPr="009D0EAD">
        <w:t>Les travaux ne peuvent être entrepris qu'après accord des employeurs sur les mesures prévues</w:t>
      </w:r>
      <w:r w:rsidRPr="009D0EAD">
        <w:rPr>
          <w:i/>
          <w:iCs/>
        </w:rPr>
        <w:t>.</w:t>
      </w:r>
    </w:p>
    <w:p w:rsidR="009957AB" w:rsidRPr="009D0EAD" w:rsidRDefault="009957AB" w:rsidP="00CE0167">
      <w:pPr>
        <w:jc w:val="both"/>
      </w:pPr>
      <w:r w:rsidRPr="009D0EAD">
        <w:t>Le plan de prévention doit être validé par les employeurs de l’entreprise utilisatrice (EU) et les entreprises extérieures (EE)</w:t>
      </w:r>
      <w:r w:rsidR="00CE0167">
        <w:t>.</w:t>
      </w:r>
    </w:p>
    <w:p w:rsidR="009957AB" w:rsidRPr="009D0EAD" w:rsidRDefault="009957AB">
      <w:pPr>
        <w:pStyle w:val="Textearticle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156"/>
        <w:gridCol w:w="1869"/>
        <w:gridCol w:w="1975"/>
        <w:gridCol w:w="1985"/>
      </w:tblGrid>
      <w:tr w:rsidR="009957AB" w:rsidRPr="009D0E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 w:rsidP="00CE0167">
            <w:pPr>
              <w:jc w:val="center"/>
            </w:pPr>
            <w:r w:rsidRPr="009D0EAD">
              <w:t>Nom des entreprises</w:t>
            </w:r>
            <w:r w:rsidR="00CE0167">
              <w:t xml:space="preserve"> </w:t>
            </w:r>
            <w:r w:rsidRPr="009D0EAD">
              <w:t xml:space="preserve">EU et EE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 w:rsidP="00CE0167">
            <w:pPr>
              <w:jc w:val="center"/>
            </w:pPr>
            <w:r w:rsidRPr="009D0EAD">
              <w:t>Nom du signataire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 w:rsidP="00CE0167">
            <w:pPr>
              <w:jc w:val="center"/>
            </w:pPr>
            <w:r w:rsidRPr="009D0EAD">
              <w:t>Qualité du signataire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 w:rsidP="00CE0167">
            <w:pPr>
              <w:jc w:val="center"/>
            </w:pPr>
            <w:r w:rsidRPr="009D0EAD">
              <w:t>Signature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AB" w:rsidRPr="009D0EAD" w:rsidRDefault="009957AB" w:rsidP="00CE0167">
            <w:pPr>
              <w:jc w:val="center"/>
            </w:pPr>
            <w:r w:rsidRPr="009D0EAD">
              <w:t>Date de signature</w:t>
            </w:r>
          </w:p>
        </w:tc>
      </w:tr>
      <w:tr w:rsidR="009957AB" w:rsidRPr="009D0E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before="240" w:after="120" w:line="480" w:lineRule="auto"/>
              <w:jc w:val="both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before="240" w:after="120" w:line="48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before="240" w:after="120" w:line="480" w:lineRule="auto"/>
              <w:jc w:val="both"/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before="240" w:after="120" w:line="48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before="240" w:after="120" w:line="480" w:lineRule="auto"/>
              <w:jc w:val="both"/>
            </w:pPr>
          </w:p>
        </w:tc>
      </w:tr>
      <w:tr w:rsidR="009957AB" w:rsidRPr="009D0E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before="240" w:after="120" w:line="480" w:lineRule="auto"/>
              <w:jc w:val="both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before="240" w:after="120" w:line="48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before="240" w:after="120" w:line="480" w:lineRule="auto"/>
              <w:jc w:val="both"/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before="240" w:after="120" w:line="48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before="240" w:after="120" w:line="480" w:lineRule="auto"/>
              <w:jc w:val="both"/>
            </w:pPr>
          </w:p>
        </w:tc>
      </w:tr>
      <w:tr w:rsidR="009957AB" w:rsidRPr="009D0E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before="240" w:after="120" w:line="480" w:lineRule="auto"/>
              <w:jc w:val="both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before="240" w:after="120" w:line="480" w:lineRule="auto"/>
              <w:jc w:val="both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before="240" w:after="120" w:line="480" w:lineRule="auto"/>
              <w:jc w:val="both"/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before="240" w:after="120" w:line="48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AB" w:rsidRPr="009D0EAD" w:rsidRDefault="009957AB">
            <w:pPr>
              <w:spacing w:before="240" w:after="120" w:line="480" w:lineRule="auto"/>
              <w:jc w:val="both"/>
            </w:pPr>
          </w:p>
        </w:tc>
      </w:tr>
    </w:tbl>
    <w:p w:rsidR="009957AB" w:rsidRPr="009D0EAD" w:rsidRDefault="009957AB">
      <w:pPr>
        <w:spacing w:before="480"/>
        <w:ind w:right="284"/>
        <w:jc w:val="both"/>
        <w:rPr>
          <w:sz w:val="16"/>
          <w:szCs w:val="16"/>
        </w:rPr>
      </w:pPr>
    </w:p>
    <w:sectPr w:rsidR="009957AB" w:rsidRPr="009D0EAD">
      <w:footerReference w:type="default" r:id="rId7"/>
      <w:pgSz w:w="11906" w:h="16838"/>
      <w:pgMar w:top="1418" w:right="1106" w:bottom="113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C66" w:rsidRDefault="00E90C66">
      <w:r>
        <w:separator/>
      </w:r>
    </w:p>
  </w:endnote>
  <w:endnote w:type="continuationSeparator" w:id="0">
    <w:p w:rsidR="00E90C66" w:rsidRDefault="00E9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11C" w:rsidRPr="009A0460" w:rsidRDefault="009D111C">
    <w:pPr>
      <w:pStyle w:val="Pieddepage"/>
      <w:framePr w:wrap="auto" w:vAnchor="text" w:hAnchor="margin" w:xAlign="right" w:y="1"/>
      <w:rPr>
        <w:rStyle w:val="Numrodepage"/>
        <w:sz w:val="16"/>
        <w:szCs w:val="16"/>
      </w:rPr>
    </w:pPr>
    <w:r w:rsidRPr="009A0460">
      <w:rPr>
        <w:rStyle w:val="Numrodepage"/>
        <w:sz w:val="16"/>
        <w:szCs w:val="16"/>
      </w:rPr>
      <w:fldChar w:fldCharType="begin"/>
    </w:r>
    <w:r w:rsidRPr="009A0460">
      <w:rPr>
        <w:rStyle w:val="Numrodepage"/>
        <w:sz w:val="16"/>
        <w:szCs w:val="16"/>
      </w:rPr>
      <w:instrText xml:space="preserve">PAGE  </w:instrText>
    </w:r>
    <w:r w:rsidRPr="009A0460">
      <w:rPr>
        <w:rStyle w:val="Numrodepage"/>
        <w:sz w:val="16"/>
        <w:szCs w:val="16"/>
      </w:rPr>
      <w:fldChar w:fldCharType="separate"/>
    </w:r>
    <w:r w:rsidR="00DE1C55">
      <w:rPr>
        <w:rStyle w:val="Numrodepage"/>
        <w:noProof/>
        <w:sz w:val="16"/>
        <w:szCs w:val="16"/>
      </w:rPr>
      <w:t>6</w:t>
    </w:r>
    <w:r w:rsidRPr="009A0460">
      <w:rPr>
        <w:rStyle w:val="Numrodepage"/>
        <w:sz w:val="16"/>
        <w:szCs w:val="16"/>
      </w:rPr>
      <w:fldChar w:fldCharType="end"/>
    </w:r>
    <w:r w:rsidRPr="009A0460">
      <w:rPr>
        <w:rStyle w:val="Numrodepage"/>
        <w:sz w:val="16"/>
        <w:szCs w:val="16"/>
      </w:rPr>
      <w:t>/</w:t>
    </w:r>
    <w:r w:rsidRPr="009A0460">
      <w:rPr>
        <w:rStyle w:val="Numrodepage"/>
        <w:sz w:val="16"/>
        <w:szCs w:val="16"/>
      </w:rPr>
      <w:fldChar w:fldCharType="begin"/>
    </w:r>
    <w:r w:rsidRPr="009A0460">
      <w:rPr>
        <w:rStyle w:val="Numrodepage"/>
        <w:sz w:val="16"/>
        <w:szCs w:val="16"/>
      </w:rPr>
      <w:instrText xml:space="preserve"> NUMPAGES </w:instrText>
    </w:r>
    <w:r w:rsidRPr="009A0460">
      <w:rPr>
        <w:rStyle w:val="Numrodepage"/>
        <w:sz w:val="16"/>
        <w:szCs w:val="16"/>
      </w:rPr>
      <w:fldChar w:fldCharType="separate"/>
    </w:r>
    <w:r w:rsidR="00DE1C55">
      <w:rPr>
        <w:rStyle w:val="Numrodepage"/>
        <w:noProof/>
        <w:sz w:val="16"/>
        <w:szCs w:val="16"/>
      </w:rPr>
      <w:t>6</w:t>
    </w:r>
    <w:r w:rsidRPr="009A0460">
      <w:rPr>
        <w:rStyle w:val="Numrodepage"/>
        <w:sz w:val="16"/>
        <w:szCs w:val="16"/>
      </w:rPr>
      <w:fldChar w:fldCharType="end"/>
    </w:r>
  </w:p>
  <w:p w:rsidR="009D111C" w:rsidRDefault="009D111C">
    <w:pPr>
      <w:pStyle w:val="Pieddepage"/>
      <w:ind w:right="360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C66" w:rsidRDefault="00E90C66">
      <w:r>
        <w:separator/>
      </w:r>
    </w:p>
  </w:footnote>
  <w:footnote w:type="continuationSeparator" w:id="0">
    <w:p w:rsidR="00E90C66" w:rsidRDefault="00E90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173"/>
    <w:multiLevelType w:val="hybridMultilevel"/>
    <w:tmpl w:val="9774D99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182A25"/>
    <w:multiLevelType w:val="hybridMultilevel"/>
    <w:tmpl w:val="69FAFED0"/>
    <w:lvl w:ilvl="0" w:tplc="57524F58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66B6150"/>
    <w:multiLevelType w:val="hybridMultilevel"/>
    <w:tmpl w:val="2B4438B4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3CC2"/>
    <w:multiLevelType w:val="hybridMultilevel"/>
    <w:tmpl w:val="0D607A0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4133"/>
    <w:multiLevelType w:val="hybridMultilevel"/>
    <w:tmpl w:val="148C9DB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5E0FEE"/>
    <w:multiLevelType w:val="hybridMultilevel"/>
    <w:tmpl w:val="3F0885DC"/>
    <w:lvl w:ilvl="0" w:tplc="040C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12AC7A75"/>
    <w:multiLevelType w:val="hybridMultilevel"/>
    <w:tmpl w:val="705E5762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00D1E"/>
    <w:multiLevelType w:val="hybridMultilevel"/>
    <w:tmpl w:val="F84C0BD8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F3E84"/>
    <w:multiLevelType w:val="hybridMultilevel"/>
    <w:tmpl w:val="2DACA05A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A61E7"/>
    <w:multiLevelType w:val="hybridMultilevel"/>
    <w:tmpl w:val="2F7E7C5A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F6661"/>
    <w:multiLevelType w:val="multilevel"/>
    <w:tmpl w:val="7638A6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32274E"/>
    <w:multiLevelType w:val="hybridMultilevel"/>
    <w:tmpl w:val="2D381420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95599"/>
    <w:multiLevelType w:val="hybridMultilevel"/>
    <w:tmpl w:val="455074FA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C5846"/>
    <w:multiLevelType w:val="hybridMultilevel"/>
    <w:tmpl w:val="565ED35C"/>
    <w:lvl w:ilvl="0" w:tplc="62968FF6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14" w15:restartNumberingAfterBreak="0">
    <w:nsid w:val="2943373B"/>
    <w:multiLevelType w:val="hybridMultilevel"/>
    <w:tmpl w:val="14D6A732"/>
    <w:lvl w:ilvl="0" w:tplc="B9E07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93F5C"/>
    <w:multiLevelType w:val="hybridMultilevel"/>
    <w:tmpl w:val="DBAC093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674C4"/>
    <w:multiLevelType w:val="hybridMultilevel"/>
    <w:tmpl w:val="1BEA1EA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39E"/>
    <w:multiLevelType w:val="singleLevel"/>
    <w:tmpl w:val="3F5C064C"/>
    <w:lvl w:ilvl="0">
      <w:start w:val="1"/>
      <w:numFmt w:val="decimal"/>
      <w:lvlText w:val="%1."/>
      <w:legacy w:legacy="1" w:legacySpace="0" w:legacyIndent="244"/>
      <w:lvlJc w:val="left"/>
      <w:rPr>
        <w:rFonts w:ascii="Arial" w:hAnsi="Arial" w:cs="Arial" w:hint="default"/>
      </w:rPr>
    </w:lvl>
  </w:abstractNum>
  <w:abstractNum w:abstractNumId="18" w15:restartNumberingAfterBreak="0">
    <w:nsid w:val="36B46771"/>
    <w:multiLevelType w:val="hybridMultilevel"/>
    <w:tmpl w:val="38B02ADC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52F6D"/>
    <w:multiLevelType w:val="hybridMultilevel"/>
    <w:tmpl w:val="168E9C3A"/>
    <w:lvl w:ilvl="0" w:tplc="E7D4546E">
      <w:start w:val="1"/>
      <w:numFmt w:val="upperRoman"/>
      <w:pStyle w:val="Lgende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7B6D3C"/>
    <w:multiLevelType w:val="multilevel"/>
    <w:tmpl w:val="7638A6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5252BB"/>
    <w:multiLevelType w:val="hybridMultilevel"/>
    <w:tmpl w:val="432EA6D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B77F0"/>
    <w:multiLevelType w:val="hybridMultilevel"/>
    <w:tmpl w:val="08641E40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F5D0F"/>
    <w:multiLevelType w:val="hybridMultilevel"/>
    <w:tmpl w:val="73A03EF2"/>
    <w:lvl w:ilvl="0" w:tplc="040C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24" w15:restartNumberingAfterBreak="0">
    <w:nsid w:val="54835A5F"/>
    <w:multiLevelType w:val="hybridMultilevel"/>
    <w:tmpl w:val="7714B232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F0D4D"/>
    <w:multiLevelType w:val="singleLevel"/>
    <w:tmpl w:val="F9CE19BA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26" w15:restartNumberingAfterBreak="0">
    <w:nsid w:val="55921327"/>
    <w:multiLevelType w:val="hybridMultilevel"/>
    <w:tmpl w:val="C3B2193A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D482C"/>
    <w:multiLevelType w:val="multilevel"/>
    <w:tmpl w:val="F31E9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B510083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EB76D64"/>
    <w:multiLevelType w:val="hybridMultilevel"/>
    <w:tmpl w:val="E48E9AAE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F2E86"/>
    <w:multiLevelType w:val="hybridMultilevel"/>
    <w:tmpl w:val="FDF68EF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3E2432"/>
    <w:multiLevelType w:val="hybridMultilevel"/>
    <w:tmpl w:val="BAF86DB4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67E47"/>
    <w:multiLevelType w:val="hybridMultilevel"/>
    <w:tmpl w:val="6448866C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714BF"/>
    <w:multiLevelType w:val="singleLevel"/>
    <w:tmpl w:val="040C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8960A49"/>
    <w:multiLevelType w:val="hybridMultilevel"/>
    <w:tmpl w:val="6778E282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24179"/>
    <w:multiLevelType w:val="multilevel"/>
    <w:tmpl w:val="8B969328"/>
    <w:lvl w:ilvl="0">
      <w:start w:val="1"/>
      <w:numFmt w:val="none"/>
      <w:pStyle w:val="-ActeArticlecontenuGEDA"/>
      <w:lvlText w:val=" 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 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cs="Times New Roman" w:hint="default"/>
      </w:rPr>
    </w:lvl>
  </w:abstractNum>
  <w:abstractNum w:abstractNumId="36" w15:restartNumberingAfterBreak="0">
    <w:nsid w:val="6E477169"/>
    <w:multiLevelType w:val="hybridMultilevel"/>
    <w:tmpl w:val="0CA443FE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55171"/>
    <w:multiLevelType w:val="hybridMultilevel"/>
    <w:tmpl w:val="413A9DE0"/>
    <w:lvl w:ilvl="0" w:tplc="040C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38" w15:restartNumberingAfterBreak="0">
    <w:nsid w:val="70303553"/>
    <w:multiLevelType w:val="singleLevel"/>
    <w:tmpl w:val="E5CC5A4C"/>
    <w:lvl w:ilvl="0">
      <w:start w:val="1"/>
      <w:numFmt w:val="decimal"/>
      <w:lvlText w:val="%1.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39" w15:restartNumberingAfterBreak="0">
    <w:nsid w:val="70B7659E"/>
    <w:multiLevelType w:val="hybridMultilevel"/>
    <w:tmpl w:val="488A3DA0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B7F01"/>
    <w:multiLevelType w:val="hybridMultilevel"/>
    <w:tmpl w:val="4AC03C4C"/>
    <w:lvl w:ilvl="0" w:tplc="040C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1" w15:restartNumberingAfterBreak="0">
    <w:nsid w:val="7668376F"/>
    <w:multiLevelType w:val="hybridMultilevel"/>
    <w:tmpl w:val="94760DCE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4544B"/>
    <w:multiLevelType w:val="hybridMultilevel"/>
    <w:tmpl w:val="AF5612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1699F"/>
    <w:multiLevelType w:val="hybridMultilevel"/>
    <w:tmpl w:val="744AA7AC"/>
    <w:lvl w:ilvl="0" w:tplc="9AEA7CF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8"/>
  </w:num>
  <w:num w:numId="3">
    <w:abstractNumId w:val="25"/>
  </w:num>
  <w:num w:numId="4">
    <w:abstractNumId w:val="5"/>
  </w:num>
  <w:num w:numId="5">
    <w:abstractNumId w:val="40"/>
  </w:num>
  <w:num w:numId="6">
    <w:abstractNumId w:val="13"/>
  </w:num>
  <w:num w:numId="7">
    <w:abstractNumId w:val="23"/>
  </w:num>
  <w:num w:numId="8">
    <w:abstractNumId w:val="42"/>
  </w:num>
  <w:num w:numId="9">
    <w:abstractNumId w:val="8"/>
  </w:num>
  <w:num w:numId="10">
    <w:abstractNumId w:val="7"/>
  </w:num>
  <w:num w:numId="11">
    <w:abstractNumId w:val="31"/>
  </w:num>
  <w:num w:numId="12">
    <w:abstractNumId w:val="6"/>
  </w:num>
  <w:num w:numId="13">
    <w:abstractNumId w:val="39"/>
  </w:num>
  <w:num w:numId="14">
    <w:abstractNumId w:val="22"/>
  </w:num>
  <w:num w:numId="15">
    <w:abstractNumId w:val="41"/>
  </w:num>
  <w:num w:numId="16">
    <w:abstractNumId w:val="2"/>
  </w:num>
  <w:num w:numId="17">
    <w:abstractNumId w:val="29"/>
  </w:num>
  <w:num w:numId="18">
    <w:abstractNumId w:val="24"/>
  </w:num>
  <w:num w:numId="19">
    <w:abstractNumId w:val="34"/>
  </w:num>
  <w:num w:numId="20">
    <w:abstractNumId w:val="12"/>
  </w:num>
  <w:num w:numId="21">
    <w:abstractNumId w:val="43"/>
  </w:num>
  <w:num w:numId="22">
    <w:abstractNumId w:val="36"/>
  </w:num>
  <w:num w:numId="23">
    <w:abstractNumId w:val="32"/>
  </w:num>
  <w:num w:numId="24">
    <w:abstractNumId w:val="11"/>
  </w:num>
  <w:num w:numId="25">
    <w:abstractNumId w:val="18"/>
  </w:num>
  <w:num w:numId="26">
    <w:abstractNumId w:val="26"/>
  </w:num>
  <w:num w:numId="27">
    <w:abstractNumId w:val="9"/>
  </w:num>
  <w:num w:numId="28">
    <w:abstractNumId w:val="3"/>
  </w:num>
  <w:num w:numId="29">
    <w:abstractNumId w:val="16"/>
  </w:num>
  <w:num w:numId="30">
    <w:abstractNumId w:val="21"/>
  </w:num>
  <w:num w:numId="31">
    <w:abstractNumId w:val="28"/>
  </w:num>
  <w:num w:numId="32">
    <w:abstractNumId w:val="27"/>
  </w:num>
  <w:num w:numId="33">
    <w:abstractNumId w:val="4"/>
  </w:num>
  <w:num w:numId="34">
    <w:abstractNumId w:val="33"/>
  </w:num>
  <w:num w:numId="35">
    <w:abstractNumId w:val="19"/>
  </w:num>
  <w:num w:numId="36">
    <w:abstractNumId w:val="30"/>
  </w:num>
  <w:num w:numId="37">
    <w:abstractNumId w:val="15"/>
  </w:num>
  <w:num w:numId="38">
    <w:abstractNumId w:val="10"/>
  </w:num>
  <w:num w:numId="39">
    <w:abstractNumId w:val="37"/>
  </w:num>
  <w:num w:numId="40">
    <w:abstractNumId w:val="0"/>
  </w:num>
  <w:num w:numId="41">
    <w:abstractNumId w:val="20"/>
  </w:num>
  <w:num w:numId="42">
    <w:abstractNumId w:val="1"/>
  </w:num>
  <w:num w:numId="43">
    <w:abstractNumId w:val="1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C8"/>
    <w:rsid w:val="003D0963"/>
    <w:rsid w:val="004110C8"/>
    <w:rsid w:val="00615AB4"/>
    <w:rsid w:val="006516F5"/>
    <w:rsid w:val="006578D1"/>
    <w:rsid w:val="009957AB"/>
    <w:rsid w:val="009A0460"/>
    <w:rsid w:val="009D0EAD"/>
    <w:rsid w:val="009D111C"/>
    <w:rsid w:val="00A37D30"/>
    <w:rsid w:val="00B056B0"/>
    <w:rsid w:val="00B35447"/>
    <w:rsid w:val="00CB0B8F"/>
    <w:rsid w:val="00CE0167"/>
    <w:rsid w:val="00DE1C55"/>
    <w:rsid w:val="00E90C66"/>
    <w:rsid w:val="00EB2FD0"/>
    <w:rsid w:val="00F4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F17B95"/>
  <w15:chartTrackingRefBased/>
  <w15:docId w15:val="{C7DA8002-7E8F-4282-BF5F-E7B9AA27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smallCaps/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numPr>
        <w:numId w:val="35"/>
      </w:numPr>
      <w:spacing w:before="480" w:after="360"/>
      <w:ind w:hanging="181"/>
      <w:jc w:val="both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spacing w:before="120" w:after="120"/>
      <w:jc w:val="both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spacing w:before="100" w:beforeAutospacing="1" w:after="100" w:afterAutospacing="1"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keepNext/>
      <w:spacing w:before="480" w:after="360"/>
      <w:outlineLvl w:val="5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Pr>
      <w:rFonts w:cs="Times New Roman"/>
    </w:rPr>
  </w:style>
  <w:style w:type="character" w:styleId="Lienhypertexte">
    <w:name w:val="Hyperlink"/>
    <w:basedOn w:val="Policepardfaut"/>
    <w:rPr>
      <w:rFonts w:cs="Times New Roman"/>
      <w:color w:val="0000FF"/>
      <w:u w:val="single"/>
    </w:rPr>
  </w:style>
  <w:style w:type="paragraph" w:styleId="Corpsdetexte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Titre">
    <w:name w:val="Title"/>
    <w:basedOn w:val="Normal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Corpsdetexte">
    <w:name w:val="Body Text"/>
    <w:basedOn w:val="Normal"/>
    <w:pPr>
      <w:spacing w:after="120"/>
    </w:p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basedOn w:val="Policepardfaut"/>
    <w:semiHidden/>
    <w:rPr>
      <w:rFonts w:cs="Times New Roman"/>
      <w:vertAlign w:val="superscript"/>
    </w:rPr>
  </w:style>
  <w:style w:type="paragraph" w:customStyle="1" w:styleId="Textearticle">
    <w:name w:val="Texte article"/>
    <w:basedOn w:val="Titre"/>
    <w:pPr>
      <w:spacing w:before="40" w:after="40"/>
      <w:ind w:left="284" w:firstLine="567"/>
      <w:jc w:val="both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Corpsdetexte3">
    <w:name w:val="Body Text 3"/>
    <w:basedOn w:val="Normal"/>
    <w:pPr>
      <w:spacing w:before="100" w:after="100"/>
    </w:pPr>
    <w:rPr>
      <w:b/>
      <w:bCs/>
    </w:rPr>
  </w:style>
  <w:style w:type="paragraph" w:customStyle="1" w:styleId="Numroarticle">
    <w:name w:val="Numéro article"/>
    <w:basedOn w:val="Normal"/>
    <w:pPr>
      <w:spacing w:before="300" w:after="60"/>
      <w:jc w:val="both"/>
    </w:pPr>
    <w:rPr>
      <w:b/>
      <w:bCs/>
    </w:rPr>
  </w:style>
  <w:style w:type="paragraph" w:styleId="Lgende">
    <w:name w:val="caption"/>
    <w:basedOn w:val="Normal"/>
    <w:next w:val="Normal"/>
    <w:qFormat/>
    <w:pPr>
      <w:numPr>
        <w:numId w:val="35"/>
      </w:numPr>
      <w:spacing w:before="480" w:after="360"/>
      <w:ind w:hanging="181"/>
    </w:pPr>
    <w:rPr>
      <w:b/>
      <w:bCs/>
    </w:rPr>
  </w:style>
  <w:style w:type="paragraph" w:customStyle="1" w:styleId="-ActeArticlecontenuGEDA">
    <w:name w:val="- Acte:Article (contenu)           GEDA"/>
    <w:pPr>
      <w:numPr>
        <w:numId w:val="44"/>
      </w:numPr>
      <w:spacing w:before="60"/>
      <w:jc w:val="both"/>
    </w:pPr>
    <w:rPr>
      <w:sz w:val="24"/>
      <w:szCs w:val="24"/>
    </w:rPr>
  </w:style>
  <w:style w:type="paragraph" w:styleId="Retraitcorpsdetexte2">
    <w:name w:val="Body Text Indent 2"/>
    <w:basedOn w:val="Normal"/>
    <w:pPr>
      <w:spacing w:before="480" w:after="360"/>
      <w:ind w:left="539"/>
      <w:jc w:val="both"/>
    </w:pPr>
  </w:style>
  <w:style w:type="character" w:styleId="Lienhypertextesuivivisit">
    <w:name w:val="FollowedHyperlink"/>
    <w:basedOn w:val="Policepardfaut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1107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CDG13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yreynaud</dc:creator>
  <cp:keywords/>
  <dc:description/>
  <cp:lastModifiedBy>yreynaud</cp:lastModifiedBy>
  <cp:revision>3</cp:revision>
  <cp:lastPrinted>2015-04-08T07:48:00Z</cp:lastPrinted>
  <dcterms:created xsi:type="dcterms:W3CDTF">2024-10-29T10:31:00Z</dcterms:created>
  <dcterms:modified xsi:type="dcterms:W3CDTF">2024-10-29T10:35:00Z</dcterms:modified>
</cp:coreProperties>
</file>