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Pr="00C83935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/>
          <w:spacing w:val="0"/>
        </w:rPr>
      </w:pPr>
      <w:bookmarkStart w:id="0" w:name="_GoBack"/>
      <w:bookmarkEnd w:id="0"/>
    </w:p>
    <w:p w:rsidR="0079276E" w:rsidRDefault="0079276E" w:rsidP="00B55B58">
      <w:pPr>
        <w:pStyle w:val="Corpsdetexte"/>
        <w:rPr>
          <w:noProof/>
        </w:rPr>
      </w:pPr>
    </w:p>
    <w:p w:rsidR="001200FD" w:rsidRDefault="001200FD" w:rsidP="00B55B58">
      <w:pPr>
        <w:pStyle w:val="Corpsdetexte"/>
      </w:pPr>
    </w:p>
    <w:p w:rsidR="003240AC" w:rsidRDefault="003240AC" w:rsidP="00B55B58">
      <w:pPr>
        <w:pStyle w:val="Corpsdetexte"/>
      </w:pPr>
    </w:p>
    <w:p w:rsidR="006A399A" w:rsidRDefault="006A399A" w:rsidP="00B55B58">
      <w:pPr>
        <w:pStyle w:val="Corpsdetexte"/>
        <w:sectPr w:rsidR="006A399A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:rsidR="00343D89" w:rsidRPr="00E157A5" w:rsidRDefault="00343D89" w:rsidP="006A399A">
      <w:pPr>
        <w:pStyle w:val="ServiceInfoHeader"/>
        <w:spacing w:line="360" w:lineRule="auto"/>
        <w:jc w:val="left"/>
        <w:rPr>
          <w:b w:val="0"/>
          <w:sz w:val="20"/>
          <w:szCs w:val="20"/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E157A5">
        <w:rPr>
          <w:sz w:val="28"/>
          <w:szCs w:val="28"/>
          <w:lang w:val="fr-FR"/>
        </w:rPr>
        <w:t>4</w:t>
      </w:r>
      <w:r w:rsidRPr="00024704">
        <w:rPr>
          <w:sz w:val="28"/>
          <w:szCs w:val="28"/>
          <w:lang w:val="fr-FR"/>
        </w:rPr>
        <w:br/>
      </w:r>
      <w:r w:rsidRPr="00E157A5">
        <w:rPr>
          <w:b w:val="0"/>
          <w:sz w:val="20"/>
          <w:szCs w:val="20"/>
          <w:lang w:val="fr-FR"/>
        </w:rPr>
        <w:t xml:space="preserve">Circulaire n° </w:t>
      </w:r>
      <w:r w:rsidR="006A399A" w:rsidRPr="00E157A5">
        <w:rPr>
          <w:b w:val="0"/>
          <w:sz w:val="20"/>
          <w:szCs w:val="20"/>
          <w:lang w:val="fr-FR"/>
        </w:rPr>
        <w:t>2023</w:t>
      </w:r>
      <w:r w:rsidRPr="00E157A5">
        <w:rPr>
          <w:b w:val="0"/>
          <w:sz w:val="20"/>
          <w:szCs w:val="20"/>
          <w:lang w:val="fr-FR"/>
        </w:rPr>
        <w:t>-</w:t>
      </w:r>
      <w:r w:rsidR="00917B68" w:rsidRPr="00E157A5">
        <w:rPr>
          <w:b w:val="0"/>
          <w:sz w:val="20"/>
          <w:szCs w:val="20"/>
          <w:lang w:val="fr-FR"/>
        </w:rPr>
        <w:t>064</w:t>
      </w:r>
      <w:r w:rsidRPr="00E157A5">
        <w:rPr>
          <w:b w:val="0"/>
          <w:sz w:val="20"/>
          <w:szCs w:val="20"/>
          <w:lang w:val="fr-FR"/>
        </w:rPr>
        <w:t xml:space="preserve"> du </w:t>
      </w:r>
      <w:r w:rsidR="006A399A" w:rsidRPr="00E157A5">
        <w:rPr>
          <w:b w:val="0"/>
          <w:sz w:val="20"/>
          <w:szCs w:val="20"/>
          <w:lang w:val="fr-FR"/>
        </w:rPr>
        <w:t>26/06/2023</w:t>
      </w:r>
    </w:p>
    <w:p w:rsidR="006A399A" w:rsidRPr="00E157A5" w:rsidRDefault="006A399A" w:rsidP="006A399A">
      <w:pPr>
        <w:pStyle w:val="Corpsdetexte"/>
        <w:rPr>
          <w:szCs w:val="20"/>
        </w:rPr>
      </w:pPr>
    </w:p>
    <w:p w:rsidR="00222520" w:rsidRPr="00E157A5" w:rsidRDefault="00222520" w:rsidP="00222520">
      <w:pPr>
        <w:pStyle w:val="Sansinterligne1"/>
        <w:jc w:val="both"/>
        <w:rPr>
          <w:rFonts w:ascii="Arial" w:hAnsi="Arial" w:cs="Arial"/>
          <w:b/>
          <w:sz w:val="20"/>
          <w:szCs w:val="20"/>
        </w:rPr>
      </w:pPr>
      <w:r w:rsidRPr="00E157A5">
        <w:rPr>
          <w:rFonts w:ascii="Arial" w:hAnsi="Arial" w:cs="Arial"/>
          <w:b/>
          <w:sz w:val="20"/>
          <w:szCs w:val="20"/>
        </w:rPr>
        <w:t>Titre :</w:t>
      </w:r>
      <w:r w:rsidRPr="00E157A5">
        <w:rPr>
          <w:rFonts w:ascii="Arial" w:hAnsi="Arial" w:cs="Arial"/>
          <w:sz w:val="20"/>
          <w:szCs w:val="20"/>
        </w:rPr>
        <w:t xml:space="preserve"> </w:t>
      </w:r>
      <w:r w:rsidRPr="00E157A5">
        <w:rPr>
          <w:rFonts w:ascii="Arial" w:hAnsi="Arial" w:cs="Arial"/>
          <w:b/>
          <w:sz w:val="20"/>
          <w:szCs w:val="20"/>
        </w:rPr>
        <w:t>Liste des pièces à fournir pour la mise en place de la rémunération des maitres débutants et n’ayant pas de dossier connu dans l’académie de Créteil</w:t>
      </w:r>
    </w:p>
    <w:p w:rsidR="00222520" w:rsidRPr="00E157A5" w:rsidRDefault="00222520" w:rsidP="00222520">
      <w:pPr>
        <w:pStyle w:val="Sansinterligne1"/>
        <w:jc w:val="both"/>
        <w:rPr>
          <w:rFonts w:ascii="Arial" w:hAnsi="Arial" w:cs="Arial"/>
          <w:b/>
          <w:sz w:val="20"/>
          <w:szCs w:val="20"/>
        </w:rPr>
      </w:pPr>
    </w:p>
    <w:p w:rsidR="00222520" w:rsidRPr="00E157A5" w:rsidRDefault="00222520" w:rsidP="00222520">
      <w:pPr>
        <w:pStyle w:val="Objet"/>
        <w:outlineLvl w:val="0"/>
        <w:rPr>
          <w:szCs w:val="20"/>
        </w:rPr>
      </w:pPr>
    </w:p>
    <w:p w:rsidR="00222520" w:rsidRPr="00E157A5" w:rsidRDefault="00222520" w:rsidP="00222520">
      <w:pPr>
        <w:pStyle w:val="Corpsdetexte"/>
        <w:jc w:val="center"/>
        <w:rPr>
          <w:b/>
          <w:szCs w:val="20"/>
        </w:rPr>
      </w:pPr>
      <w:r w:rsidRPr="00E157A5">
        <w:rPr>
          <w:b/>
          <w:szCs w:val="20"/>
        </w:rPr>
        <w:t>Année scolaire 2023/2024</w:t>
      </w:r>
    </w:p>
    <w:p w:rsidR="00222520" w:rsidRPr="00E157A5" w:rsidRDefault="00222520" w:rsidP="00222520">
      <w:pPr>
        <w:pStyle w:val="Corpsdetexte"/>
        <w:rPr>
          <w:szCs w:val="20"/>
        </w:rPr>
      </w:pPr>
    </w:p>
    <w:p w:rsidR="00222520" w:rsidRPr="00E157A5" w:rsidRDefault="00222520" w:rsidP="00222520">
      <w:pPr>
        <w:rPr>
          <w:b/>
          <w:sz w:val="20"/>
          <w:szCs w:val="20"/>
          <w:u w:val="single"/>
        </w:rPr>
      </w:pPr>
      <w:r w:rsidRPr="00E157A5">
        <w:rPr>
          <w:b/>
          <w:sz w:val="20"/>
          <w:szCs w:val="20"/>
          <w:u w:val="single"/>
        </w:rPr>
        <w:t>A/ DOSSIER ADMINISTRATIF</w:t>
      </w:r>
    </w:p>
    <w:p w:rsidR="00222520" w:rsidRPr="00E157A5" w:rsidRDefault="00222520" w:rsidP="00222520">
      <w:pPr>
        <w:rPr>
          <w:sz w:val="20"/>
          <w:szCs w:val="20"/>
        </w:rPr>
      </w:pPr>
    </w:p>
    <w:p w:rsidR="00222520" w:rsidRPr="00E157A5" w:rsidRDefault="00222520" w:rsidP="00222520">
      <w:pPr>
        <w:pStyle w:val="Paragraphedeliste1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Justificatif d’état civil (photocopie de la carte d’identité ou du passeport).</w:t>
      </w:r>
    </w:p>
    <w:p w:rsidR="00222520" w:rsidRPr="00E157A5" w:rsidRDefault="00222520" w:rsidP="00222520">
      <w:pPr>
        <w:pStyle w:val="Paragraphedeliste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Demande d’extrait de casier judiciaire n° 2 dûment complétée par l’intéressé(e) (Annexe N° 5)</w:t>
      </w:r>
    </w:p>
    <w:p w:rsidR="00222520" w:rsidRPr="00E157A5" w:rsidRDefault="00222520" w:rsidP="00222520">
      <w:pPr>
        <w:pStyle w:val="Paragraphedeliste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État signalétique et des services militaires.</w:t>
      </w:r>
    </w:p>
    <w:p w:rsidR="00222520" w:rsidRPr="00E157A5" w:rsidRDefault="00222520" w:rsidP="00222520">
      <w:pPr>
        <w:pStyle w:val="Paragraphedeliste1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 xml:space="preserve">Certificat médical d’aptitude aux fonctions d’enseignant délivré par un médecin agréé (liste des médecins agréés sur le site de l’ARS : </w:t>
      </w:r>
    </w:p>
    <w:p w:rsidR="00222520" w:rsidRPr="00E157A5" w:rsidRDefault="00E157A5" w:rsidP="00222520">
      <w:pPr>
        <w:pStyle w:val="Paragraphedeliste1"/>
        <w:ind w:left="720"/>
        <w:jc w:val="both"/>
        <w:rPr>
          <w:rFonts w:ascii="Arial" w:hAnsi="Arial" w:cs="Arial"/>
          <w:sz w:val="20"/>
          <w:szCs w:val="20"/>
        </w:rPr>
      </w:pPr>
      <w:hyperlink r:id="rId14" w:history="1">
        <w:r w:rsidR="00222520" w:rsidRPr="00E157A5">
          <w:rPr>
            <w:rStyle w:val="Lienhypertexte"/>
            <w:rFonts w:ascii="Arial" w:hAnsi="Arial" w:cs="Arial"/>
            <w:sz w:val="20"/>
            <w:szCs w:val="20"/>
          </w:rPr>
          <w:t>http://www.ars.iledefrance.sante.fr/Liste-des-medecins-agrees</w:t>
        </w:r>
      </w:hyperlink>
      <w:r w:rsidR="00222520" w:rsidRPr="00E157A5">
        <w:rPr>
          <w:rStyle w:val="Lienhypertexte"/>
          <w:rFonts w:ascii="Arial" w:hAnsi="Arial" w:cs="Arial"/>
          <w:sz w:val="20"/>
          <w:szCs w:val="20"/>
        </w:rPr>
        <w:t xml:space="preserve"> )</w:t>
      </w:r>
    </w:p>
    <w:p w:rsidR="00222520" w:rsidRPr="00E157A5" w:rsidRDefault="00222520" w:rsidP="00222520">
      <w:pPr>
        <w:pStyle w:val="Paragraphedeliste1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Déclaration sur l’honneur de l’intéressé(e), sur papier libre, attestant qu’il n’a fait l’objet ni de mesure d’exclusion de la fonction publique ni de sanction disciplinaire.</w:t>
      </w:r>
    </w:p>
    <w:p w:rsidR="00222520" w:rsidRPr="00E157A5" w:rsidRDefault="00222520" w:rsidP="00222520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Copie de tous les titres, diplômes, brevets, possédés par l’intéressé(e)</w:t>
      </w:r>
    </w:p>
    <w:p w:rsidR="00222520" w:rsidRPr="00E157A5" w:rsidRDefault="00222520" w:rsidP="00222520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Curriculum vitae établi par l’intéressé(e) indiquant ses services antérieurs et précisant les établissements et dates d’exercice, les fonctions remplies et les services accomplis.</w:t>
      </w:r>
    </w:p>
    <w:p w:rsidR="00222520" w:rsidRPr="00E157A5" w:rsidRDefault="00222520" w:rsidP="00222520">
      <w:pPr>
        <w:pStyle w:val="Paragraphedeliste1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 xml:space="preserve">PSC1 et brevet de natation </w:t>
      </w:r>
    </w:p>
    <w:p w:rsidR="00222520" w:rsidRPr="00E157A5" w:rsidRDefault="00222520" w:rsidP="00222520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:rsidR="00222520" w:rsidRPr="00E157A5" w:rsidRDefault="00222520" w:rsidP="00222520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:rsidR="00222520" w:rsidRPr="00E157A5" w:rsidRDefault="00222520" w:rsidP="00222520">
      <w:pPr>
        <w:rPr>
          <w:b/>
          <w:sz w:val="20"/>
          <w:szCs w:val="20"/>
          <w:u w:val="single"/>
        </w:rPr>
      </w:pPr>
      <w:r w:rsidRPr="00E157A5">
        <w:rPr>
          <w:b/>
          <w:sz w:val="20"/>
          <w:szCs w:val="20"/>
          <w:u w:val="single"/>
        </w:rPr>
        <w:t>B/ DOSSIER COMPTABLE</w:t>
      </w:r>
    </w:p>
    <w:p w:rsidR="00222520" w:rsidRPr="00E157A5" w:rsidRDefault="00222520" w:rsidP="00222520">
      <w:pPr>
        <w:rPr>
          <w:sz w:val="20"/>
          <w:szCs w:val="20"/>
        </w:rPr>
      </w:pPr>
    </w:p>
    <w:p w:rsidR="00222520" w:rsidRPr="00E157A5" w:rsidRDefault="00222520" w:rsidP="00222520">
      <w:pPr>
        <w:pStyle w:val="Paragraphedeliste1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Attestation de non rémunération par l’Etat (Annexe 7)</w:t>
      </w:r>
    </w:p>
    <w:p w:rsidR="00222520" w:rsidRPr="00E157A5" w:rsidRDefault="00222520" w:rsidP="00222520">
      <w:pPr>
        <w:pStyle w:val="Paragraphedeliste1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Procès-verbal d’installation (Annexe 3)</w:t>
      </w:r>
    </w:p>
    <w:p w:rsidR="00222520" w:rsidRPr="00E157A5" w:rsidRDefault="00222520" w:rsidP="00222520">
      <w:pPr>
        <w:pStyle w:val="Paragraphedeliste1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Fiche de renseignements (Annexe 4)</w:t>
      </w:r>
    </w:p>
    <w:p w:rsidR="00222520" w:rsidRPr="00E157A5" w:rsidRDefault="00222520" w:rsidP="00222520">
      <w:pPr>
        <w:pStyle w:val="Paragraphedeliste1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Relevé d’identité bancaire ou postal (les chèques annulés et les RIB de Livret A ne sont pas admis par la direction départementale des finances publiques) (Annexe 10)</w:t>
      </w:r>
    </w:p>
    <w:p w:rsidR="00222520" w:rsidRPr="00E157A5" w:rsidRDefault="00222520" w:rsidP="00222520">
      <w:pPr>
        <w:pStyle w:val="Paragraphedeliste1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Certificat de scolarité pour tout enfant âgé de plus de 16 ans ou copie du contrat d’apprentissage pour les enfants entre 16 et 18 ans.</w:t>
      </w:r>
    </w:p>
    <w:p w:rsidR="00222520" w:rsidRPr="00E157A5" w:rsidRDefault="00222520" w:rsidP="00222520">
      <w:pPr>
        <w:pStyle w:val="Paragraphedeliste1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157A5">
        <w:rPr>
          <w:rFonts w:ascii="Arial" w:hAnsi="Arial" w:cs="Arial"/>
          <w:sz w:val="20"/>
          <w:szCs w:val="20"/>
        </w:rPr>
        <w:t>Photocopie de l’attestation de la carte vitale</w:t>
      </w:r>
    </w:p>
    <w:p w:rsidR="00222520" w:rsidRPr="00E157A5" w:rsidRDefault="00222520" w:rsidP="00222520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:rsidR="00393113" w:rsidRPr="00E157A5" w:rsidRDefault="00393113" w:rsidP="00B55B58">
      <w:pPr>
        <w:pStyle w:val="Corpsdetexte"/>
        <w:rPr>
          <w:szCs w:val="20"/>
        </w:rPr>
      </w:pPr>
    </w:p>
    <w:sectPr w:rsidR="00393113" w:rsidRPr="00E157A5" w:rsidSect="00261828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393" w:rsidRDefault="00D41393" w:rsidP="0079276E">
      <w:r>
        <w:separator/>
      </w:r>
    </w:p>
  </w:endnote>
  <w:endnote w:type="continuationSeparator" w:id="0">
    <w:p w:rsidR="00D41393" w:rsidRDefault="00D41393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222520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393" w:rsidRDefault="00D41393" w:rsidP="0079276E">
      <w:r>
        <w:separator/>
      </w:r>
    </w:p>
  </w:footnote>
  <w:footnote w:type="continuationSeparator" w:id="0">
    <w:p w:rsidR="00D41393" w:rsidRDefault="00D41393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6A399A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C7" w:rsidRDefault="006A399A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11CC7" w:rsidRDefault="006A399A" w:rsidP="00311CC7">
    <w:pPr>
      <w:pStyle w:val="ServiceInfoHeader"/>
      <w:rPr>
        <w:lang w:val="fr-FR"/>
      </w:rPr>
    </w:pPr>
    <w:r>
      <w:rPr>
        <w:lang w:val="fr-FR"/>
      </w:rPr>
      <w:t>Division des Établissements d’Enseignement Privés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>
      <w:rPr>
        <w:lang w:val="fr-FR"/>
      </w:rPr>
      <w:t>DEEP</w:t>
    </w:r>
  </w:p>
  <w:p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6A399A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93113" w:rsidRDefault="00393113" w:rsidP="00393113">
    <w:pPr>
      <w:pStyle w:val="ServiceInfoHeader"/>
      <w:rPr>
        <w:lang w:val="fr-FR"/>
      </w:rPr>
    </w:pP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singleLevel"/>
    <w:tmpl w:val="0000000B"/>
    <w:name w:val="WW8Num2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C"/>
    <w:multiLevelType w:val="singleLevel"/>
    <w:tmpl w:val="0000000C"/>
    <w:name w:val="WW8Num27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3FB6"/>
    <w:rsid w:val="00015220"/>
    <w:rsid w:val="00024704"/>
    <w:rsid w:val="00045DCD"/>
    <w:rsid w:val="00046EC0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22520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399A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17B68"/>
    <w:rsid w:val="00930B38"/>
    <w:rsid w:val="00936712"/>
    <w:rsid w:val="00936E4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14E3"/>
    <w:rsid w:val="00C220A3"/>
    <w:rsid w:val="00C41844"/>
    <w:rsid w:val="00C57944"/>
    <w:rsid w:val="00C66322"/>
    <w:rsid w:val="00C67312"/>
    <w:rsid w:val="00C7451D"/>
    <w:rsid w:val="00C83935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C5BB5"/>
    <w:rsid w:val="00DD50D6"/>
    <w:rsid w:val="00E05336"/>
    <w:rsid w:val="00E157A5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2CC082E"/>
  <w15:docId w15:val="{6A2D28B9-EC6C-4405-A35E-2589A7ED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customStyle="1" w:styleId="Sansinterligne1">
    <w:name w:val="Sans interligne1"/>
    <w:rsid w:val="00222520"/>
    <w:pPr>
      <w:suppressAutoHyphens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Paragraphedeliste1">
    <w:name w:val="Paragraphe de liste1"/>
    <w:basedOn w:val="Normal"/>
    <w:rsid w:val="00222520"/>
    <w:pPr>
      <w:widowControl/>
      <w:suppressAutoHyphens/>
      <w:autoSpaceDE/>
      <w:autoSpaceDN/>
      <w:ind w:left="708"/>
    </w:pPr>
    <w:rPr>
      <w:rFonts w:ascii="Times New Roman" w:eastAsia="MS Mincho" w:hAnsi="Times New Roman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rs.iledefrance.sante.fr/Liste-des-medecins-agre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9C55D-F0F9-4C32-A6E1-DCE0ACFDDDFB}">
  <ds:schemaRefs>
    <ds:schemaRef ds:uri="2c7ddd52-0a06-43b1-a35c-dcb15ea2e3f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7F4F47-5FC7-4212-8321-2AD29A92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Links>
    <vt:vector size="6" baseType="variant">
      <vt:variant>
        <vt:i4>1245237</vt:i4>
      </vt:variant>
      <vt:variant>
        <vt:i4>0</vt:i4>
      </vt:variant>
      <vt:variant>
        <vt:i4>0</vt:i4>
      </vt:variant>
      <vt:variant>
        <vt:i4>5</vt:i4>
      </vt:variant>
      <vt:variant>
        <vt:lpwstr>mailto:prenom.nom@ac-creteil.fr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gbeiline</cp:lastModifiedBy>
  <cp:revision>6</cp:revision>
  <cp:lastPrinted>2020-09-25T13:03:00Z</cp:lastPrinted>
  <dcterms:created xsi:type="dcterms:W3CDTF">2023-06-27T06:09:00Z</dcterms:created>
  <dcterms:modified xsi:type="dcterms:W3CDTF">2023-06-27T06:33:00Z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